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292644" w:rsidRPr="00A469FC" w:rsidTr="000156F0">
        <w:tc>
          <w:tcPr>
            <w:tcW w:w="568" w:type="dxa"/>
            <w:tcBorders>
              <w:bottom w:val="thickThinSmallGap" w:sz="24" w:space="0" w:color="auto"/>
            </w:tcBorders>
          </w:tcPr>
          <w:p w:rsidR="00292644" w:rsidRPr="00A469FC" w:rsidRDefault="00292644" w:rsidP="000156F0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292644" w:rsidRPr="005A3836" w:rsidTr="000156F0">
              <w:tc>
                <w:tcPr>
                  <w:tcW w:w="4145" w:type="dxa"/>
                </w:tcPr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292644" w:rsidRPr="00CE56DF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292644" w:rsidRPr="0016668C" w:rsidRDefault="00292644" w:rsidP="000156F0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292644" w:rsidRDefault="00292644" w:rsidP="000156F0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292644" w:rsidRPr="0016668C" w:rsidRDefault="00292644" w:rsidP="000156F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292644" w:rsidRPr="009B232F" w:rsidRDefault="00292644" w:rsidP="000156F0">
            <w:pPr>
              <w:jc w:val="center"/>
              <w:rPr>
                <w:b/>
                <w:u w:val="single"/>
              </w:rPr>
            </w:pPr>
          </w:p>
        </w:tc>
      </w:tr>
    </w:tbl>
    <w:p w:rsidR="00292644" w:rsidRDefault="00292644" w:rsidP="00292644">
      <w:pPr>
        <w:jc w:val="center"/>
        <w:rPr>
          <w:b/>
          <w:lang w:val="uk-UA"/>
        </w:rPr>
      </w:pPr>
    </w:p>
    <w:p w:rsidR="00292644" w:rsidRDefault="00292644" w:rsidP="00292644">
      <w:pPr>
        <w:jc w:val="center"/>
        <w:rPr>
          <w:b/>
        </w:rPr>
      </w:pPr>
      <w:r>
        <w:rPr>
          <w:b/>
        </w:rPr>
        <w:t>НАКАЗ</w:t>
      </w:r>
    </w:p>
    <w:p w:rsidR="00292644" w:rsidRDefault="00292644" w:rsidP="00292644">
      <w:pPr>
        <w:rPr>
          <w:b/>
        </w:rPr>
      </w:pPr>
    </w:p>
    <w:p w:rsidR="00292644" w:rsidRPr="005713BF" w:rsidRDefault="00292644" w:rsidP="00292644">
      <w:pPr>
        <w:rPr>
          <w:lang w:val="uk-UA"/>
        </w:rPr>
      </w:pPr>
      <w:r>
        <w:rPr>
          <w:lang w:val="uk-UA"/>
        </w:rPr>
        <w:t>15.05.2015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59</w:t>
      </w:r>
    </w:p>
    <w:p w:rsidR="00292644" w:rsidRDefault="00292644" w:rsidP="00292644">
      <w:pPr>
        <w:jc w:val="center"/>
      </w:pPr>
    </w:p>
    <w:p w:rsidR="00292644" w:rsidRDefault="00292644" w:rsidP="00292644">
      <w:pPr>
        <w:rPr>
          <w:lang w:val="uk-UA"/>
        </w:rPr>
      </w:pPr>
      <w:r>
        <w:rPr>
          <w:lang w:val="uk-UA"/>
        </w:rPr>
        <w:t xml:space="preserve">Про вивчення стану викладання </w:t>
      </w:r>
    </w:p>
    <w:p w:rsidR="00292644" w:rsidRDefault="00292644" w:rsidP="00292644">
      <w:pPr>
        <w:rPr>
          <w:lang w:val="uk-UA"/>
        </w:rPr>
      </w:pPr>
      <w:r>
        <w:rPr>
          <w:lang w:val="uk-UA"/>
        </w:rPr>
        <w:t>предмета «Захист Вітчизни»</w:t>
      </w:r>
    </w:p>
    <w:p w:rsidR="00292644" w:rsidRDefault="00292644" w:rsidP="00292644">
      <w:pPr>
        <w:rPr>
          <w:lang w:val="uk-UA"/>
        </w:rPr>
      </w:pPr>
    </w:p>
    <w:p w:rsidR="00292644" w:rsidRDefault="00292644" w:rsidP="00292644">
      <w:pPr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Закону України «Про загальний військовий обов’язок і військову службу», відповідно до перспективного плану перевірки стану викладання навчальних предметів, річного плану роботи школи на 2014/2015 навчальний рік, наказу по Харківській загальноосвітній школі І-ІІІ ступенів № 120 Харківської міської ради Харківської області від 01.09.2014 № 141 «Про вивчення стану викладання навчальних предметів у 2014/2015 навчальному році» адміністрацією школи у квітні 2015 року проведено вивчення стану викладання предмета «Захист Вітчизни» в 10-11-х класах.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в 10-11-х класах здійснює вчитель Попій Сергій Васильович, «спеціаліст вищої категорії», загальний педагогічний стаж роботи – 22 роки. 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Вивчення роботи вчителя Попія С.В. проводилося з таких питань: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дотримання вимог державної програми щодо цілей, змісту навчання, критеріїв оцінювання навчальних досягнень;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наявність та якість поурочних і календарно-тематичного планів;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відповідність змісту уроків вимогам навчальної програми;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рівень навчальних досягнень учнів.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Адміністрацією школи було вивчено документацію вчителя, відвідані уроки, проведено огляд навчального кабінету. Завдяки цьому отримано </w:t>
      </w:r>
      <w:r>
        <w:rPr>
          <w:lang w:val="uk-UA"/>
        </w:rPr>
        <w:lastRenderedPageBreak/>
        <w:t>необхідну інформацію щодо системи роботи вчителя та організації навчально-виховного процесу.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Уроки з предмета «Захист Вітчизни» проводяться відповідно до робочого навчального плану школи з розрахунку по 1 годині на тиждень у кожному класі. Вивчення програмного матеріалу здійснюється за допомогою теоретичних і практичних занять. Теоретичні заняття проводяться лекційним методом. На практичних заняттях учитель використовує схеми приладів, показує техніку виконання, тренує учнів.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Згідно з розкладом учитель проводить уроки в спеціально обладнаному кабінеті допризовної підготовки (№ 8) або на шкільному майданчику. 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Велику увагу Попій С.В. приділяє позакласній роботі з предмета. Протягом 2014/2015 навчального року проведені заходи патріотичного спрямування («Козацькі забави», військово-спортивні ігри, зустрічі з військовими, екскурсії до військової частини тощо).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здійснюється українською мовою. Вчитель Попій С.В. володіє державною мовою на належному рівні. </w:t>
      </w:r>
    </w:p>
    <w:p w:rsidR="00292644" w:rsidRDefault="00292644" w:rsidP="00292644">
      <w:pPr>
        <w:spacing w:line="360" w:lineRule="auto"/>
        <w:ind w:firstLine="708"/>
        <w:contextualSpacing/>
        <w:jc w:val="both"/>
        <w:rPr>
          <w:lang w:val="uk-UA"/>
        </w:rPr>
      </w:pPr>
      <w:r>
        <w:rPr>
          <w:lang w:val="uk-UA"/>
        </w:rPr>
        <w:t>Результати вивчення стану викладання предмета «Захист Вітчизни» у школі узагальнено в аналітичній довідці (додаток 1).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Виходячи з вищезазначеного, 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НАКАЗУЮ: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Попію С.В., вчителю предмета «Захист Вітчизни»: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1.1. Продовжити роботу щодо забезпечення належного методичного рівня викладання предмета з метою формування фізичного, психічного, духовного та соціального здоров’я старшокласників, культури особистості, громадянської та патріотичної свідомості.</w:t>
      </w:r>
    </w:p>
    <w:p w:rsidR="00292644" w:rsidRDefault="00292644" w:rsidP="00292644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2015/2016 н. р.</w:t>
      </w:r>
    </w:p>
    <w:p w:rsidR="00292644" w:rsidRDefault="00292644" w:rsidP="00292644">
      <w:pPr>
        <w:spacing w:line="360" w:lineRule="auto"/>
        <w:contextualSpacing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1.2. Продовжити виховну роботу з предмета «Захист Вітчизни», готувати учнів до участі у військово-спортивних змаганнях.</w:t>
      </w:r>
    </w:p>
    <w:p w:rsidR="00292644" w:rsidRDefault="00292644" w:rsidP="00292644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2015/2016 н. р.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Алєксєєвій Н.В., керівнику шкільного методичного об’єднання вчителів фізкультурно-естетичного циклу, розглянути питання про стан формування умінь і навичок учнів з предмета «Захист Вітчизни» на засіданнях методичного об’єднання.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02.06.2015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3. Контроль за виконанням даного наказу покласти на заступника директора з навчально-виховної роботи Савченко С.А.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Директор школи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І.А. Колісник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contextualSpacing/>
        <w:jc w:val="both"/>
        <w:rPr>
          <w:lang w:val="uk-UA"/>
        </w:rPr>
      </w:pPr>
    </w:p>
    <w:p w:rsidR="00292644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>З наказом ознайомлені:</w:t>
      </w:r>
    </w:p>
    <w:p w:rsidR="00292644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>Савченко С.А.</w:t>
      </w:r>
    </w:p>
    <w:p w:rsidR="00292644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>Попій С.В.</w:t>
      </w:r>
    </w:p>
    <w:p w:rsidR="00292644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>Алєксєва Н.В.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ind w:left="5670"/>
        <w:contextualSpacing/>
        <w:jc w:val="both"/>
      </w:pPr>
      <w:r>
        <w:t>Додаток 1</w:t>
      </w:r>
    </w:p>
    <w:p w:rsidR="00292644" w:rsidRDefault="00292644" w:rsidP="00292644">
      <w:pPr>
        <w:ind w:left="5670"/>
        <w:contextualSpacing/>
        <w:jc w:val="both"/>
      </w:pPr>
      <w:proofErr w:type="gramStart"/>
      <w:r>
        <w:t>до</w:t>
      </w:r>
      <w:proofErr w:type="gramEnd"/>
      <w:r>
        <w:t xml:space="preserve"> наказу від </w:t>
      </w:r>
      <w:r>
        <w:rPr>
          <w:lang w:val="uk-UA"/>
        </w:rPr>
        <w:t>15.05.2015</w:t>
      </w:r>
      <w:r>
        <w:t xml:space="preserve"> </w:t>
      </w:r>
    </w:p>
    <w:p w:rsidR="00292644" w:rsidRPr="006043BF" w:rsidRDefault="00292644" w:rsidP="00292644">
      <w:pPr>
        <w:ind w:left="5670"/>
        <w:contextualSpacing/>
        <w:jc w:val="both"/>
        <w:rPr>
          <w:lang w:val="uk-UA"/>
        </w:rPr>
      </w:pPr>
      <w:r>
        <w:t xml:space="preserve">№ </w:t>
      </w:r>
      <w:r>
        <w:rPr>
          <w:lang w:val="uk-UA"/>
        </w:rPr>
        <w:t>59</w:t>
      </w:r>
    </w:p>
    <w:p w:rsidR="00292644" w:rsidRDefault="00292644" w:rsidP="00292644">
      <w:pPr>
        <w:contextualSpacing/>
        <w:jc w:val="center"/>
      </w:pPr>
      <w:r>
        <w:t>Довідка</w:t>
      </w:r>
    </w:p>
    <w:p w:rsidR="00292644" w:rsidRDefault="00292644" w:rsidP="00292644">
      <w:pPr>
        <w:contextualSpacing/>
        <w:jc w:val="center"/>
      </w:pPr>
      <w:r>
        <w:t xml:space="preserve">про </w:t>
      </w:r>
      <w:r>
        <w:rPr>
          <w:lang w:val="uk-UA"/>
        </w:rPr>
        <w:t xml:space="preserve">вивчення </w:t>
      </w:r>
      <w:r>
        <w:t>стан</w:t>
      </w:r>
      <w:r>
        <w:rPr>
          <w:lang w:val="uk-UA"/>
        </w:rPr>
        <w:t>у</w:t>
      </w:r>
      <w:r>
        <w:t xml:space="preserve"> викладання </w:t>
      </w:r>
      <w:r>
        <w:rPr>
          <w:lang w:val="uk-UA"/>
        </w:rPr>
        <w:t>предмета «Захист</w:t>
      </w:r>
      <w:proofErr w:type="gramStart"/>
      <w:r>
        <w:rPr>
          <w:lang w:val="uk-UA"/>
        </w:rPr>
        <w:t xml:space="preserve"> В</w:t>
      </w:r>
      <w:proofErr w:type="gramEnd"/>
      <w:r>
        <w:rPr>
          <w:lang w:val="uk-UA"/>
        </w:rPr>
        <w:t>ітчизни»</w:t>
      </w:r>
      <w:r>
        <w:t xml:space="preserve"> </w:t>
      </w:r>
    </w:p>
    <w:p w:rsidR="00292644" w:rsidRDefault="00292644" w:rsidP="00292644">
      <w:pPr>
        <w:contextualSpacing/>
        <w:jc w:val="center"/>
      </w:pPr>
      <w:r>
        <w:t xml:space="preserve">в Харківській загальноосвітній школі І-ІІІ ступенів № 120 </w:t>
      </w:r>
    </w:p>
    <w:p w:rsidR="00292644" w:rsidRDefault="00292644" w:rsidP="00292644">
      <w:pPr>
        <w:contextualSpacing/>
        <w:jc w:val="center"/>
      </w:pPr>
      <w:r>
        <w:t>Харківської міської ради Харківської області</w:t>
      </w: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На виконання Закону України «Про загальний військовий обов’язок і військову службу», відповідно до перспективного плану перевірки стану викладання навчальних предметів, річного плану роботи школи на 2014/2015 навчальний рік, наказу по Харківській загальноосвітній школі І-ІІІ ступенів № 120 Харківської міської ради Харківської області від 01.09.2014 № 141 «Про вивчення стану викладання навчальних предметів у 2014/2015 навчальному році» адміністрацією школи у квітні 2015 року проведено вивчення стану викладання предмета «Захист Вітчизни» в 10-11-х класах.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в 10-11-х класах здійснює вчитель Попій Сергій Васильович, «спеціаліст вищої категорії», загальний педагогічний стаж роботи – 22 роки. 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Вивчення роботи вчителя Попія С.В. проводилося з таких питань: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дотримання вимог державної програми щодо цілей, змісту навчання, критеріїв оцінювання навчальних досягнень;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наявність та якість поурочних і календарно-тематичного планів;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відповідність змісту уроків вимогам навчальної програми;</w:t>
      </w:r>
    </w:p>
    <w:p w:rsidR="00292644" w:rsidRDefault="00292644" w:rsidP="00292644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рівень навчальних досягнень учнів.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Адміністрацією школи було вивчено документацію вчителя, відвідані уроки, проведено огляд навчального кабінету. Завдяки цьому отримано необхідну інформацію щодо системи роботи вчителя та організації навчально-виховного процесу.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Уроки з предмета «Захист Вітчизни» проводяться відповідно до робочого навчального плану школи з розрахунку по 1 годині на тиждень у кожному </w:t>
      </w:r>
      <w:r>
        <w:rPr>
          <w:lang w:val="uk-UA"/>
        </w:rPr>
        <w:lastRenderedPageBreak/>
        <w:t>класі. Вивчення програмного матеріалу здійснюється за допомогою теоретичних і практичних занять. Теоретичні заняття проводяться лекційним методом. На практичних заняттях учитель використовує схеми приладів, показує техніку виконання, тренує учнів.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 xml:space="preserve">Згідно з розкладом учитель проводить уроки в спеціально обладнаному кабінеті допризовної підготовки (№ 8) або на шкільному майданчику. 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Велику увагу Попій С.В. приділяє позакласній роботі з предмета. Протягом 2014/2015 навчального року проведені заходи патріотичного спрямування («Козацькі забави», військово-спортивні ігри, зустрічі з військовими, екскурсії до військової частини тощо).</w:t>
      </w:r>
    </w:p>
    <w:p w:rsidR="00292644" w:rsidRDefault="00292644" w:rsidP="00292644">
      <w:pPr>
        <w:spacing w:line="360" w:lineRule="auto"/>
        <w:ind w:firstLine="360"/>
        <w:contextualSpacing/>
        <w:jc w:val="both"/>
        <w:rPr>
          <w:lang w:val="uk-UA"/>
        </w:rPr>
      </w:pPr>
      <w:r>
        <w:rPr>
          <w:lang w:val="uk-UA"/>
        </w:rPr>
        <w:t>Перевірка навчальних досягнень учнів є важливою складовою в навчанні. Основною метою контролю є визначення якості засвоєння учнями програмного матеріалу, діагностика й корекція їхніх знань і вмінь, виховання відповідальності до навчання.</w:t>
      </w:r>
    </w:p>
    <w:p w:rsidR="00292644" w:rsidRDefault="00292644" w:rsidP="00292644">
      <w:pPr>
        <w:ind w:firstLine="360"/>
        <w:contextualSpacing/>
        <w:jc w:val="center"/>
        <w:rPr>
          <w:i/>
          <w:lang w:val="uk-UA"/>
        </w:rPr>
      </w:pPr>
      <w:r w:rsidRPr="00E15819">
        <w:rPr>
          <w:i/>
          <w:lang w:val="uk-UA"/>
        </w:rPr>
        <w:t>Рівень навчальних досягнень учнів з предмета «Захист Вітчизни»</w:t>
      </w:r>
    </w:p>
    <w:p w:rsidR="00292644" w:rsidRPr="00E15819" w:rsidRDefault="00292644" w:rsidP="00292644">
      <w:pPr>
        <w:ind w:firstLine="360"/>
        <w:contextualSpacing/>
        <w:jc w:val="center"/>
        <w:rPr>
          <w:i/>
          <w:lang w:val="uk-UA"/>
        </w:rPr>
      </w:pPr>
      <w:r>
        <w:rPr>
          <w:i/>
          <w:lang w:val="uk-UA"/>
        </w:rPr>
        <w:t>у 2014/2015 навчальному році</w:t>
      </w:r>
    </w:p>
    <w:tbl>
      <w:tblPr>
        <w:tblStyle w:val="a4"/>
        <w:tblW w:w="0" w:type="auto"/>
        <w:tblLook w:val="04A0"/>
      </w:tblPr>
      <w:tblGrid>
        <w:gridCol w:w="1301"/>
        <w:gridCol w:w="1363"/>
        <w:gridCol w:w="1602"/>
        <w:gridCol w:w="1353"/>
        <w:gridCol w:w="1370"/>
        <w:gridCol w:w="1348"/>
        <w:gridCol w:w="1234"/>
      </w:tblGrid>
      <w:tr w:rsidR="00292644" w:rsidTr="000156F0">
        <w:tc>
          <w:tcPr>
            <w:tcW w:w="1301" w:type="dxa"/>
            <w:vMerge w:val="restart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Клас</w:t>
            </w:r>
          </w:p>
        </w:tc>
        <w:tc>
          <w:tcPr>
            <w:tcW w:w="1363" w:type="dxa"/>
            <w:vMerge w:val="restart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учнів</w:t>
            </w:r>
          </w:p>
        </w:tc>
        <w:tc>
          <w:tcPr>
            <w:tcW w:w="5673" w:type="dxa"/>
            <w:gridSpan w:val="4"/>
          </w:tcPr>
          <w:p w:rsidR="00292644" w:rsidRDefault="00292644" w:rsidP="000156F0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Рівень навчальних досягнень</w:t>
            </w:r>
          </w:p>
        </w:tc>
        <w:tc>
          <w:tcPr>
            <w:tcW w:w="1234" w:type="dxa"/>
            <w:vMerge w:val="restart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ПІБ вчителя</w:t>
            </w:r>
          </w:p>
        </w:tc>
      </w:tr>
      <w:tr w:rsidR="00292644" w:rsidTr="000156F0">
        <w:tc>
          <w:tcPr>
            <w:tcW w:w="1301" w:type="dxa"/>
            <w:vMerge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363" w:type="dxa"/>
            <w:vMerge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</w:p>
        </w:tc>
        <w:tc>
          <w:tcPr>
            <w:tcW w:w="1602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початковий </w:t>
            </w:r>
          </w:p>
        </w:tc>
        <w:tc>
          <w:tcPr>
            <w:tcW w:w="1353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середній</w:t>
            </w:r>
          </w:p>
        </w:tc>
        <w:tc>
          <w:tcPr>
            <w:tcW w:w="1370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достатній</w:t>
            </w:r>
          </w:p>
        </w:tc>
        <w:tc>
          <w:tcPr>
            <w:tcW w:w="1348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високий</w:t>
            </w:r>
          </w:p>
        </w:tc>
        <w:tc>
          <w:tcPr>
            <w:tcW w:w="1234" w:type="dxa"/>
            <w:vMerge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</w:p>
        </w:tc>
      </w:tr>
      <w:tr w:rsidR="00292644" w:rsidTr="000156F0">
        <w:tc>
          <w:tcPr>
            <w:tcW w:w="1301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1363" w:type="dxa"/>
          </w:tcPr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602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3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0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(44%)</w:t>
            </w:r>
          </w:p>
        </w:tc>
        <w:tc>
          <w:tcPr>
            <w:tcW w:w="1348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(56%)</w:t>
            </w:r>
          </w:p>
        </w:tc>
        <w:tc>
          <w:tcPr>
            <w:tcW w:w="1234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Попій С.В.</w:t>
            </w:r>
          </w:p>
        </w:tc>
      </w:tr>
      <w:tr w:rsidR="00292644" w:rsidTr="000156F0">
        <w:tc>
          <w:tcPr>
            <w:tcW w:w="1301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1363" w:type="dxa"/>
          </w:tcPr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1602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3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70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(50%)</w:t>
            </w:r>
          </w:p>
        </w:tc>
        <w:tc>
          <w:tcPr>
            <w:tcW w:w="1348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292644" w:rsidRDefault="00292644" w:rsidP="00292644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(50%)</w:t>
            </w:r>
          </w:p>
        </w:tc>
        <w:tc>
          <w:tcPr>
            <w:tcW w:w="1234" w:type="dxa"/>
          </w:tcPr>
          <w:p w:rsidR="00292644" w:rsidRDefault="00292644" w:rsidP="000156F0">
            <w:pPr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Попій С.В.</w:t>
            </w:r>
          </w:p>
        </w:tc>
      </w:tr>
    </w:tbl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Pr="000E588C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>Результати навчальних досягнень учнів у 2014/2015 навчальному році свідчать про те, що вчитель постійно працює над підвищенням свого освітнього та кваліфікаційного рівнів, забезпечує якість знань.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Викладання предмета «Захист Вітчизни» здійснюється українською мовою. Вчитель Попій С.В. володіє державною мовою на належному рівні. 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  <w:t xml:space="preserve">Виходячи з вищезазначеного, 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Рекомендації: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 Попію С.В., вчителю предмета «Захист Вітчизни»: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lastRenderedPageBreak/>
        <w:t>1.1. Продовжити роботу щодо забезпечення належного методичного рівня викладання предмета з метою формування фізичного, психічного, духовного та соціального здоров’я старшокласників, культури особистості, громадянської та патріотичної свідомості.</w:t>
      </w:r>
    </w:p>
    <w:p w:rsidR="00292644" w:rsidRDefault="00292644" w:rsidP="00292644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2015/2016 н. р.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1.2. Продовжити виховну роботу з предмета «Захист Вітчизни», готувати учнів до участі у військово-спортивних змаганнях.</w:t>
      </w:r>
    </w:p>
    <w:p w:rsidR="00292644" w:rsidRDefault="00292644" w:rsidP="00292644">
      <w:pPr>
        <w:spacing w:line="360" w:lineRule="auto"/>
        <w:contextualSpacing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Упродовж 2015/2016 н. р.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>2. Алєксєєвій Н.В., керівнику шкільного методичного об’єднання вчителів фізкультурно-естетичного циклу, розглянути питання про стан формування умінь і навичок учнів з предмета «Захист Вітчизни» на засіданнях методичного об’єднання.</w:t>
      </w:r>
    </w:p>
    <w:p w:rsidR="00292644" w:rsidRDefault="00292644" w:rsidP="00292644">
      <w:pPr>
        <w:spacing w:line="360" w:lineRule="auto"/>
        <w:contextualSpacing/>
        <w:jc w:val="both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До 02.06.2015</w:t>
      </w: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spacing w:line="360" w:lineRule="auto"/>
        <w:contextualSpacing/>
        <w:jc w:val="both"/>
        <w:rPr>
          <w:sz w:val="20"/>
          <w:szCs w:val="20"/>
          <w:lang w:val="uk-UA"/>
        </w:rPr>
      </w:pPr>
    </w:p>
    <w:p w:rsidR="00292644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 xml:space="preserve">Заступник директора </w:t>
      </w:r>
    </w:p>
    <w:p w:rsidR="00292644" w:rsidRPr="006043BF" w:rsidRDefault="00292644" w:rsidP="00292644">
      <w:pPr>
        <w:contextualSpacing/>
        <w:jc w:val="both"/>
        <w:rPr>
          <w:lang w:val="uk-UA"/>
        </w:rPr>
      </w:pPr>
      <w:r>
        <w:rPr>
          <w:lang w:val="uk-UA"/>
        </w:rPr>
        <w:t>з навчально-виховної роботи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С.А. Савченко</w:t>
      </w:r>
    </w:p>
    <w:p w:rsidR="00292644" w:rsidRPr="00BC32D0" w:rsidRDefault="00292644" w:rsidP="00292644">
      <w:pPr>
        <w:rPr>
          <w:lang w:val="uk-UA"/>
        </w:rPr>
      </w:pPr>
    </w:p>
    <w:p w:rsidR="00292644" w:rsidRPr="00292644" w:rsidRDefault="00292644" w:rsidP="00292644">
      <w:pPr>
        <w:rPr>
          <w:lang w:val="uk-UA"/>
        </w:rPr>
      </w:pPr>
    </w:p>
    <w:p w:rsidR="00573E00" w:rsidRPr="00292644" w:rsidRDefault="00573E00">
      <w:pPr>
        <w:rPr>
          <w:lang w:val="uk-UA"/>
        </w:rPr>
      </w:pPr>
    </w:p>
    <w:sectPr w:rsidR="00573E00" w:rsidRPr="00292644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36690"/>
    <w:multiLevelType w:val="hybridMultilevel"/>
    <w:tmpl w:val="E924C10A"/>
    <w:lvl w:ilvl="0" w:tplc="CDE2EF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644"/>
    <w:rsid w:val="00292644"/>
    <w:rsid w:val="0057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44"/>
    <w:pPr>
      <w:ind w:left="720"/>
      <w:contextualSpacing/>
    </w:pPr>
  </w:style>
  <w:style w:type="table" w:styleId="a4">
    <w:name w:val="Table Grid"/>
    <w:basedOn w:val="a1"/>
    <w:uiPriority w:val="59"/>
    <w:rsid w:val="0029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1141</Words>
  <Characters>6505</Characters>
  <Application>Microsoft Office Word</Application>
  <DocSecurity>0</DocSecurity>
  <Lines>54</Lines>
  <Paragraphs>15</Paragraphs>
  <ScaleCrop>false</ScaleCrop>
  <Company>Управлiння освiти Харкiвськоi мiськоi ради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2015-06-26T12:45:00Z</cp:lastPrinted>
  <dcterms:created xsi:type="dcterms:W3CDTF">2015-06-26T12:39:00Z</dcterms:created>
  <dcterms:modified xsi:type="dcterms:W3CDTF">2015-06-26T12:45:00Z</dcterms:modified>
</cp:coreProperties>
</file>