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17379C" w:rsidRPr="00A469FC" w:rsidTr="009201A9">
        <w:tc>
          <w:tcPr>
            <w:tcW w:w="568" w:type="dxa"/>
            <w:tcBorders>
              <w:bottom w:val="thickThinSmallGap" w:sz="24" w:space="0" w:color="auto"/>
            </w:tcBorders>
          </w:tcPr>
          <w:p w:rsidR="0017379C" w:rsidRPr="00A469FC" w:rsidRDefault="0017379C" w:rsidP="009201A9">
            <w:pPr>
              <w:rPr>
                <w:b w:val="0"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17379C" w:rsidRPr="005A3836" w:rsidTr="009201A9">
              <w:tc>
                <w:tcPr>
                  <w:tcW w:w="4145" w:type="dxa"/>
                </w:tcPr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</w:p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  <w:r w:rsidRPr="0017379C">
                    <w:rPr>
                      <w:rFonts w:eastAsia="Calibri"/>
                      <w:sz w:val="22"/>
                      <w:szCs w:val="22"/>
                    </w:rPr>
                    <w:t xml:space="preserve">ХАРКІВСЬКА </w:t>
                  </w:r>
                </w:p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  <w:r w:rsidRPr="0017379C">
                    <w:rPr>
                      <w:rFonts w:eastAsia="Calibri"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  <w:r w:rsidRPr="0017379C">
                    <w:rPr>
                      <w:rFonts w:eastAsia="Calibri"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  <w:r w:rsidRPr="0017379C">
                    <w:rPr>
                      <w:rFonts w:eastAsia="Calibri"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17379C" w:rsidRPr="0017379C" w:rsidRDefault="0017379C" w:rsidP="009201A9">
                  <w:pPr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5103" w:type="dxa"/>
                </w:tcPr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</w:p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  <w:r w:rsidRPr="0017379C">
                    <w:rPr>
                      <w:rFonts w:eastAsia="Calibri"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</w:rPr>
                  </w:pPr>
                  <w:r w:rsidRPr="0017379C">
                    <w:rPr>
                      <w:rFonts w:eastAsia="Calibri"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17379C" w:rsidRPr="0017379C" w:rsidRDefault="0017379C" w:rsidP="009201A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7379C">
                    <w:rPr>
                      <w:rFonts w:eastAsia="Calibri"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7379C" w:rsidRPr="009B232F" w:rsidRDefault="0017379C" w:rsidP="009201A9">
            <w:pPr>
              <w:jc w:val="center"/>
              <w:rPr>
                <w:b w:val="0"/>
                <w:u w:val="single"/>
              </w:rPr>
            </w:pPr>
          </w:p>
        </w:tc>
      </w:tr>
    </w:tbl>
    <w:p w:rsidR="0017379C" w:rsidRPr="0017379C" w:rsidRDefault="0017379C" w:rsidP="0017379C">
      <w:pPr>
        <w:tabs>
          <w:tab w:val="left" w:pos="6140"/>
        </w:tabs>
        <w:jc w:val="center"/>
        <w:rPr>
          <w:sz w:val="32"/>
          <w:szCs w:val="32"/>
        </w:rPr>
      </w:pPr>
    </w:p>
    <w:p w:rsidR="0017379C" w:rsidRPr="00844717" w:rsidRDefault="0017379C" w:rsidP="0017379C">
      <w:pPr>
        <w:tabs>
          <w:tab w:val="left" w:pos="6140"/>
        </w:tabs>
        <w:jc w:val="center"/>
        <w:rPr>
          <w:sz w:val="32"/>
          <w:szCs w:val="32"/>
        </w:rPr>
      </w:pPr>
      <w:r w:rsidRPr="00844717">
        <w:rPr>
          <w:sz w:val="32"/>
          <w:szCs w:val="32"/>
        </w:rPr>
        <w:t>Н А К А З</w:t>
      </w:r>
    </w:p>
    <w:p w:rsidR="0017379C" w:rsidRPr="00E0369B" w:rsidRDefault="0017379C" w:rsidP="0017379C">
      <w:pPr>
        <w:tabs>
          <w:tab w:val="left" w:pos="6140"/>
        </w:tabs>
        <w:jc w:val="both"/>
        <w:rPr>
          <w:sz w:val="16"/>
          <w:szCs w:val="16"/>
        </w:rPr>
      </w:pPr>
    </w:p>
    <w:p w:rsidR="0017379C" w:rsidRPr="0017379C" w:rsidRDefault="0017379C" w:rsidP="0017379C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05.03.</w:t>
      </w:r>
      <w:r w:rsidRPr="00E13A0F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5</w:t>
      </w:r>
      <w:r w:rsidRPr="00E13A0F">
        <w:rPr>
          <w:b w:val="0"/>
          <w:sz w:val="28"/>
          <w:szCs w:val="28"/>
        </w:rPr>
        <w:tab/>
      </w:r>
      <w:r w:rsidRPr="00E13A0F">
        <w:rPr>
          <w:b w:val="0"/>
          <w:sz w:val="28"/>
          <w:szCs w:val="28"/>
        </w:rPr>
        <w:tab/>
      </w:r>
      <w:r w:rsidRPr="00E13A0F">
        <w:rPr>
          <w:b w:val="0"/>
          <w:sz w:val="28"/>
          <w:szCs w:val="28"/>
        </w:rPr>
        <w:tab/>
      </w:r>
      <w:r w:rsidRPr="00E13A0F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  <w:lang w:val="ru-RU"/>
        </w:rPr>
        <w:t>27</w:t>
      </w:r>
    </w:p>
    <w:p w:rsidR="0017379C" w:rsidRPr="00E13A0F" w:rsidRDefault="0017379C" w:rsidP="0017379C">
      <w:pPr>
        <w:rPr>
          <w:b w:val="0"/>
          <w:sz w:val="28"/>
          <w:szCs w:val="28"/>
        </w:rPr>
      </w:pPr>
    </w:p>
    <w:p w:rsidR="007B61C7" w:rsidRDefault="0017379C" w:rsidP="0017379C">
      <w:pPr>
        <w:rPr>
          <w:b w:val="0"/>
          <w:bCs/>
          <w:sz w:val="28"/>
          <w:szCs w:val="28"/>
        </w:rPr>
      </w:pPr>
      <w:r w:rsidRPr="00E13A0F">
        <w:rPr>
          <w:b w:val="0"/>
          <w:bCs/>
          <w:sz w:val="28"/>
          <w:szCs w:val="28"/>
        </w:rPr>
        <w:t xml:space="preserve">Про </w:t>
      </w:r>
      <w:r w:rsidR="007B61C7">
        <w:rPr>
          <w:b w:val="0"/>
          <w:bCs/>
          <w:sz w:val="28"/>
          <w:szCs w:val="28"/>
        </w:rPr>
        <w:t xml:space="preserve">участь у І (районному) етапі </w:t>
      </w:r>
    </w:p>
    <w:p w:rsidR="007B61C7" w:rsidRDefault="0017379C" w:rsidP="0017379C">
      <w:pPr>
        <w:rPr>
          <w:b w:val="0"/>
          <w:bCs/>
          <w:sz w:val="28"/>
          <w:szCs w:val="28"/>
        </w:rPr>
      </w:pPr>
      <w:r w:rsidRPr="00E13A0F">
        <w:rPr>
          <w:b w:val="0"/>
          <w:bCs/>
          <w:sz w:val="28"/>
          <w:szCs w:val="28"/>
        </w:rPr>
        <w:t>ХV</w:t>
      </w:r>
      <w:r>
        <w:rPr>
          <w:b w:val="0"/>
          <w:bCs/>
          <w:sz w:val="28"/>
          <w:szCs w:val="28"/>
        </w:rPr>
        <w:t>І</w:t>
      </w:r>
      <w:r w:rsidRPr="00E13A0F">
        <w:rPr>
          <w:b w:val="0"/>
          <w:bCs/>
          <w:sz w:val="28"/>
          <w:szCs w:val="28"/>
        </w:rPr>
        <w:t xml:space="preserve"> міського турніру </w:t>
      </w:r>
      <w:r>
        <w:rPr>
          <w:b w:val="0"/>
          <w:bCs/>
          <w:sz w:val="28"/>
          <w:szCs w:val="28"/>
        </w:rPr>
        <w:t xml:space="preserve">з </w:t>
      </w:r>
      <w:r w:rsidRPr="00E13A0F">
        <w:rPr>
          <w:b w:val="0"/>
          <w:bCs/>
          <w:sz w:val="28"/>
          <w:szCs w:val="28"/>
        </w:rPr>
        <w:t xml:space="preserve">основ інформатики </w:t>
      </w:r>
    </w:p>
    <w:p w:rsidR="0017379C" w:rsidRPr="00E13A0F" w:rsidRDefault="0017379C" w:rsidP="0017379C">
      <w:pPr>
        <w:rPr>
          <w:b w:val="0"/>
          <w:bCs/>
          <w:sz w:val="28"/>
          <w:szCs w:val="28"/>
        </w:rPr>
      </w:pPr>
      <w:r w:rsidRPr="00E13A0F">
        <w:rPr>
          <w:b w:val="0"/>
          <w:bCs/>
          <w:sz w:val="28"/>
          <w:szCs w:val="28"/>
        </w:rPr>
        <w:t>для учнів 5</w:t>
      </w:r>
      <w:r>
        <w:rPr>
          <w:b w:val="0"/>
          <w:bCs/>
          <w:sz w:val="28"/>
          <w:szCs w:val="28"/>
        </w:rPr>
        <w:t>-</w:t>
      </w:r>
      <w:r w:rsidRPr="00E13A0F">
        <w:rPr>
          <w:b w:val="0"/>
          <w:bCs/>
          <w:sz w:val="28"/>
          <w:szCs w:val="28"/>
        </w:rPr>
        <w:t xml:space="preserve">7-х класів  </w:t>
      </w:r>
    </w:p>
    <w:p w:rsidR="0017379C" w:rsidRPr="00E13A0F" w:rsidRDefault="0017379C" w:rsidP="0017379C">
      <w:pPr>
        <w:ind w:firstLine="567"/>
        <w:rPr>
          <w:b w:val="0"/>
          <w:sz w:val="28"/>
          <w:szCs w:val="28"/>
        </w:rPr>
      </w:pPr>
    </w:p>
    <w:p w:rsidR="0017379C" w:rsidRPr="007B61C7" w:rsidRDefault="0017379C" w:rsidP="007B61C7">
      <w:pPr>
        <w:spacing w:line="360" w:lineRule="auto"/>
        <w:ind w:firstLine="708"/>
        <w:contextualSpacing/>
        <w:jc w:val="both"/>
        <w:rPr>
          <w:b w:val="0"/>
          <w:bCs/>
          <w:sz w:val="28"/>
          <w:szCs w:val="28"/>
        </w:rPr>
      </w:pPr>
      <w:r w:rsidRPr="007B61C7">
        <w:rPr>
          <w:b w:val="0"/>
          <w:sz w:val="28"/>
          <w:szCs w:val="28"/>
        </w:rPr>
        <w:t>На виконання основних заходів Комплексної програми розвитку освіти               м. Харкова на 2011-2015 роки</w:t>
      </w:r>
      <w:r w:rsidR="007B61C7" w:rsidRPr="007B61C7">
        <w:rPr>
          <w:b w:val="0"/>
          <w:sz w:val="28"/>
          <w:szCs w:val="28"/>
        </w:rPr>
        <w:t>, наказу Депарамента освіти харківської міської ради Харківської області від 05.03.2015 №39 «</w:t>
      </w:r>
      <w:r w:rsidR="007B61C7" w:rsidRPr="007B61C7">
        <w:rPr>
          <w:b w:val="0"/>
          <w:bCs/>
          <w:sz w:val="28"/>
          <w:szCs w:val="28"/>
        </w:rPr>
        <w:t>Про проведення ХVІ міського турніру з основ інформатики для учнів 5-7-х класів загал</w:t>
      </w:r>
      <w:r w:rsidR="007B61C7">
        <w:rPr>
          <w:b w:val="0"/>
          <w:bCs/>
          <w:sz w:val="28"/>
          <w:szCs w:val="28"/>
        </w:rPr>
        <w:t xml:space="preserve">ьноосвітніх навчальних закладів» </w:t>
      </w:r>
      <w:r w:rsidRPr="007B61C7">
        <w:rPr>
          <w:b w:val="0"/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 вивчення основ інформатики та програмування, розвитку творчих здібностей учнівської</w:t>
      </w:r>
      <w:r w:rsidRPr="00E13A0F">
        <w:rPr>
          <w:sz w:val="28"/>
          <w:szCs w:val="28"/>
        </w:rPr>
        <w:t xml:space="preserve"> </w:t>
      </w:r>
      <w:r w:rsidRPr="007B61C7">
        <w:rPr>
          <w:b w:val="0"/>
          <w:sz w:val="28"/>
          <w:szCs w:val="28"/>
        </w:rPr>
        <w:t>молоді</w:t>
      </w:r>
    </w:p>
    <w:p w:rsidR="0017379C" w:rsidRPr="00BE3B9A" w:rsidRDefault="0017379C" w:rsidP="0017379C">
      <w:pPr>
        <w:pStyle w:val="a3"/>
        <w:ind w:firstLine="0"/>
        <w:rPr>
          <w:rFonts w:ascii="Times New Roman" w:hAnsi="Times New Roman"/>
          <w:szCs w:val="24"/>
        </w:rPr>
      </w:pPr>
    </w:p>
    <w:p w:rsidR="0017379C" w:rsidRPr="00E13A0F" w:rsidRDefault="0017379C" w:rsidP="0017379C">
      <w:pPr>
        <w:rPr>
          <w:b w:val="0"/>
          <w:bCs/>
          <w:sz w:val="28"/>
          <w:szCs w:val="28"/>
        </w:rPr>
      </w:pPr>
      <w:r w:rsidRPr="00E13A0F">
        <w:rPr>
          <w:b w:val="0"/>
          <w:bCs/>
          <w:sz w:val="28"/>
          <w:szCs w:val="28"/>
        </w:rPr>
        <w:t>НАКАЗУЮ:</w:t>
      </w:r>
    </w:p>
    <w:p w:rsidR="0017379C" w:rsidRPr="00BE3B9A" w:rsidRDefault="0017379C" w:rsidP="0017379C">
      <w:pPr>
        <w:rPr>
          <w:b w:val="0"/>
          <w:bCs/>
          <w:szCs w:val="24"/>
        </w:rPr>
      </w:pPr>
    </w:p>
    <w:p w:rsidR="007B61C7" w:rsidRDefault="007B61C7" w:rsidP="007B61C7">
      <w:pPr>
        <w:tabs>
          <w:tab w:val="num" w:pos="3839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7379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Савченко С.А., заступнику директора з навчально-виховної роботи с</w:t>
      </w:r>
      <w:r w:rsidRPr="00E13A0F">
        <w:rPr>
          <w:b w:val="0"/>
          <w:sz w:val="28"/>
          <w:szCs w:val="28"/>
        </w:rPr>
        <w:t>прияти участі учнів 5</w:t>
      </w:r>
      <w:r>
        <w:rPr>
          <w:b w:val="0"/>
          <w:sz w:val="28"/>
          <w:szCs w:val="28"/>
        </w:rPr>
        <w:t>-</w:t>
      </w:r>
      <w:r w:rsidRPr="00E13A0F">
        <w:rPr>
          <w:b w:val="0"/>
          <w:sz w:val="28"/>
          <w:szCs w:val="28"/>
        </w:rPr>
        <w:t xml:space="preserve">7-х класів </w:t>
      </w:r>
      <w:r>
        <w:rPr>
          <w:b w:val="0"/>
          <w:sz w:val="28"/>
          <w:szCs w:val="28"/>
        </w:rPr>
        <w:t xml:space="preserve">школи  у </w:t>
      </w:r>
      <w:r w:rsidRPr="00E13A0F">
        <w:rPr>
          <w:b w:val="0"/>
          <w:sz w:val="28"/>
          <w:szCs w:val="28"/>
        </w:rPr>
        <w:t>І (</w:t>
      </w:r>
      <w:r>
        <w:rPr>
          <w:b w:val="0"/>
          <w:sz w:val="28"/>
          <w:szCs w:val="28"/>
        </w:rPr>
        <w:t>районному</w:t>
      </w:r>
      <w:r w:rsidRPr="00E13A0F">
        <w:rPr>
          <w:b w:val="0"/>
          <w:sz w:val="28"/>
          <w:szCs w:val="28"/>
        </w:rPr>
        <w:t>) етапі Х</w:t>
      </w:r>
      <w:r w:rsidRPr="00E13A0F">
        <w:rPr>
          <w:b w:val="0"/>
          <w:bCs/>
          <w:sz w:val="28"/>
          <w:szCs w:val="28"/>
        </w:rPr>
        <w:t>V</w:t>
      </w:r>
      <w:r>
        <w:rPr>
          <w:b w:val="0"/>
          <w:bCs/>
          <w:sz w:val="28"/>
          <w:szCs w:val="28"/>
        </w:rPr>
        <w:t>І</w:t>
      </w:r>
      <w:r w:rsidRPr="00E13A0F">
        <w:rPr>
          <w:b w:val="0"/>
          <w:sz w:val="28"/>
          <w:szCs w:val="28"/>
        </w:rPr>
        <w:t xml:space="preserve"> міського турніру з основ інформатики</w:t>
      </w:r>
      <w:r>
        <w:rPr>
          <w:b w:val="0"/>
          <w:sz w:val="28"/>
          <w:szCs w:val="28"/>
        </w:rPr>
        <w:t xml:space="preserve">. </w:t>
      </w:r>
      <w:r w:rsidR="0017379C">
        <w:rPr>
          <w:b w:val="0"/>
          <w:sz w:val="28"/>
          <w:szCs w:val="28"/>
        </w:rPr>
        <w:t> </w:t>
      </w:r>
    </w:p>
    <w:p w:rsidR="0017379C" w:rsidRPr="00E13A0F" w:rsidRDefault="007B61C7" w:rsidP="007B61C7">
      <w:pPr>
        <w:tabs>
          <w:tab w:val="num" w:pos="3839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Сиротенко Т.Є., вчителю інформатики забезпечити участь учнів        5-7-х класів школи у </w:t>
      </w:r>
      <w:r w:rsidR="0017379C" w:rsidRPr="00E13A0F">
        <w:rPr>
          <w:b w:val="0"/>
          <w:sz w:val="28"/>
          <w:szCs w:val="28"/>
        </w:rPr>
        <w:t>І (районн</w:t>
      </w:r>
      <w:r>
        <w:rPr>
          <w:b w:val="0"/>
          <w:sz w:val="28"/>
          <w:szCs w:val="28"/>
        </w:rPr>
        <w:t>ому</w:t>
      </w:r>
      <w:r w:rsidR="0017379C" w:rsidRPr="00E13A0F">
        <w:rPr>
          <w:b w:val="0"/>
          <w:sz w:val="28"/>
          <w:szCs w:val="28"/>
        </w:rPr>
        <w:t>) етап</w:t>
      </w:r>
      <w:r>
        <w:rPr>
          <w:b w:val="0"/>
          <w:sz w:val="28"/>
          <w:szCs w:val="28"/>
        </w:rPr>
        <w:t>і</w:t>
      </w:r>
      <w:r w:rsidR="0017379C" w:rsidRPr="00E13A0F">
        <w:rPr>
          <w:b w:val="0"/>
          <w:sz w:val="28"/>
          <w:szCs w:val="28"/>
        </w:rPr>
        <w:t xml:space="preserve"> Турніру згідно з Умовами проведення Х</w:t>
      </w:r>
      <w:r w:rsidR="0017379C" w:rsidRPr="00E13A0F">
        <w:rPr>
          <w:b w:val="0"/>
          <w:bCs/>
          <w:sz w:val="28"/>
          <w:szCs w:val="28"/>
        </w:rPr>
        <w:t>V</w:t>
      </w:r>
      <w:r w:rsidR="0017379C">
        <w:rPr>
          <w:b w:val="0"/>
          <w:bCs/>
          <w:sz w:val="28"/>
          <w:szCs w:val="28"/>
        </w:rPr>
        <w:t>І</w:t>
      </w:r>
      <w:r w:rsidR="0017379C" w:rsidRPr="00E13A0F">
        <w:rPr>
          <w:b w:val="0"/>
          <w:sz w:val="28"/>
          <w:szCs w:val="28"/>
        </w:rPr>
        <w:t xml:space="preserve"> міського турніру з основ інформатики</w:t>
      </w:r>
      <w:r w:rsidR="0017379C" w:rsidRPr="00E13A0F">
        <w:rPr>
          <w:b w:val="0"/>
          <w:bCs/>
          <w:sz w:val="28"/>
          <w:szCs w:val="28"/>
        </w:rPr>
        <w:t>.</w:t>
      </w:r>
    </w:p>
    <w:p w:rsidR="0017379C" w:rsidRPr="00E13A0F" w:rsidRDefault="0017379C" w:rsidP="007B61C7">
      <w:pPr>
        <w:spacing w:line="360" w:lineRule="auto"/>
        <w:contextualSpacing/>
        <w:jc w:val="right"/>
        <w:rPr>
          <w:b w:val="0"/>
          <w:sz w:val="28"/>
          <w:szCs w:val="28"/>
        </w:rPr>
      </w:pPr>
      <w:r w:rsidRPr="00E13A0F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11</w:t>
      </w:r>
      <w:r w:rsidRPr="00E13A0F">
        <w:rPr>
          <w:b w:val="0"/>
          <w:sz w:val="28"/>
          <w:szCs w:val="28"/>
        </w:rPr>
        <w:t>.04.201</w:t>
      </w:r>
      <w:r>
        <w:rPr>
          <w:b w:val="0"/>
          <w:sz w:val="28"/>
          <w:szCs w:val="28"/>
        </w:rPr>
        <w:t>5</w:t>
      </w:r>
    </w:p>
    <w:p w:rsidR="007B61C7" w:rsidRDefault="007B61C7" w:rsidP="007B61C7">
      <w:pPr>
        <w:tabs>
          <w:tab w:val="num" w:pos="0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Відповідальність за збереження життя і здоров’я учнів під час участі у  </w:t>
      </w:r>
      <w:r w:rsidRPr="00E13A0F">
        <w:rPr>
          <w:b w:val="0"/>
          <w:sz w:val="28"/>
          <w:szCs w:val="28"/>
        </w:rPr>
        <w:t>І (районн</w:t>
      </w:r>
      <w:r>
        <w:rPr>
          <w:b w:val="0"/>
          <w:sz w:val="28"/>
          <w:szCs w:val="28"/>
        </w:rPr>
        <w:t>ому</w:t>
      </w:r>
      <w:r w:rsidRPr="00E13A0F">
        <w:rPr>
          <w:b w:val="0"/>
          <w:sz w:val="28"/>
          <w:szCs w:val="28"/>
        </w:rPr>
        <w:t>) етап</w:t>
      </w:r>
      <w:r>
        <w:rPr>
          <w:b w:val="0"/>
          <w:sz w:val="28"/>
          <w:szCs w:val="28"/>
        </w:rPr>
        <w:t>і</w:t>
      </w:r>
      <w:r w:rsidRPr="00E13A0F">
        <w:rPr>
          <w:b w:val="0"/>
          <w:sz w:val="28"/>
          <w:szCs w:val="28"/>
        </w:rPr>
        <w:t xml:space="preserve"> Х</w:t>
      </w:r>
      <w:r w:rsidRPr="00E13A0F">
        <w:rPr>
          <w:b w:val="0"/>
          <w:bCs/>
          <w:sz w:val="28"/>
          <w:szCs w:val="28"/>
        </w:rPr>
        <w:t>V</w:t>
      </w:r>
      <w:r>
        <w:rPr>
          <w:b w:val="0"/>
          <w:bCs/>
          <w:sz w:val="28"/>
          <w:szCs w:val="28"/>
        </w:rPr>
        <w:t>І</w:t>
      </w:r>
      <w:r w:rsidRPr="00E13A0F">
        <w:rPr>
          <w:b w:val="0"/>
          <w:sz w:val="28"/>
          <w:szCs w:val="28"/>
        </w:rPr>
        <w:t xml:space="preserve"> міського турніру з основ інформатики</w:t>
      </w:r>
      <w:r>
        <w:rPr>
          <w:b w:val="0"/>
          <w:sz w:val="28"/>
          <w:szCs w:val="28"/>
        </w:rPr>
        <w:t xml:space="preserve"> покласти на Сиротенко Т.Є., вчителя інформатики.</w:t>
      </w:r>
    </w:p>
    <w:p w:rsidR="0017379C" w:rsidRDefault="007B61C7" w:rsidP="007B61C7">
      <w:pPr>
        <w:tabs>
          <w:tab w:val="num" w:pos="0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17379C" w:rsidRPr="00E13A0F">
        <w:rPr>
          <w:b w:val="0"/>
          <w:sz w:val="28"/>
          <w:szCs w:val="28"/>
        </w:rPr>
        <w:t>.</w:t>
      </w:r>
      <w:r w:rsidR="0017379C">
        <w:rPr>
          <w:b w:val="0"/>
          <w:sz w:val="28"/>
          <w:szCs w:val="28"/>
        </w:rPr>
        <w:t> </w:t>
      </w:r>
      <w:r w:rsidR="0017379C" w:rsidRPr="00E13A0F">
        <w:rPr>
          <w:b w:val="0"/>
          <w:sz w:val="28"/>
          <w:szCs w:val="28"/>
        </w:rPr>
        <w:t xml:space="preserve">Контроль за виконанням </w:t>
      </w:r>
      <w:r>
        <w:rPr>
          <w:b w:val="0"/>
          <w:sz w:val="28"/>
          <w:szCs w:val="28"/>
        </w:rPr>
        <w:t>даного залишаю за собою.</w:t>
      </w:r>
    </w:p>
    <w:p w:rsidR="007B61C7" w:rsidRDefault="007B61C7" w:rsidP="007B61C7">
      <w:pPr>
        <w:spacing w:line="360" w:lineRule="auto"/>
        <w:contextualSpacing/>
        <w:rPr>
          <w:b w:val="0"/>
          <w:bCs/>
          <w:sz w:val="28"/>
          <w:szCs w:val="28"/>
        </w:rPr>
      </w:pPr>
    </w:p>
    <w:p w:rsidR="0017379C" w:rsidRPr="00E13A0F" w:rsidRDefault="0017379C" w:rsidP="007B61C7">
      <w:pPr>
        <w:spacing w:line="360" w:lineRule="auto"/>
        <w:contextualSpacing/>
        <w:rPr>
          <w:b w:val="0"/>
          <w:bCs/>
          <w:sz w:val="28"/>
          <w:szCs w:val="28"/>
        </w:rPr>
      </w:pPr>
      <w:r w:rsidRPr="00E13A0F">
        <w:rPr>
          <w:b w:val="0"/>
          <w:bCs/>
          <w:sz w:val="28"/>
          <w:szCs w:val="28"/>
        </w:rPr>
        <w:t xml:space="preserve">Директор </w:t>
      </w:r>
      <w:r w:rsidR="007B61C7">
        <w:rPr>
          <w:b w:val="0"/>
          <w:bCs/>
          <w:sz w:val="28"/>
          <w:szCs w:val="28"/>
        </w:rPr>
        <w:t xml:space="preserve">школи </w:t>
      </w:r>
      <w:r w:rsidRPr="00E13A0F">
        <w:rPr>
          <w:b w:val="0"/>
          <w:bCs/>
          <w:sz w:val="28"/>
          <w:szCs w:val="28"/>
        </w:rPr>
        <w:t xml:space="preserve">                                 </w:t>
      </w:r>
      <w:r w:rsidR="007B61C7">
        <w:rPr>
          <w:b w:val="0"/>
          <w:bCs/>
          <w:sz w:val="28"/>
          <w:szCs w:val="28"/>
        </w:rPr>
        <w:tab/>
      </w:r>
      <w:r w:rsidR="007B61C7">
        <w:rPr>
          <w:b w:val="0"/>
          <w:bCs/>
          <w:sz w:val="28"/>
          <w:szCs w:val="28"/>
        </w:rPr>
        <w:tab/>
      </w:r>
      <w:r w:rsidRPr="00E13A0F">
        <w:rPr>
          <w:b w:val="0"/>
          <w:bCs/>
          <w:sz w:val="28"/>
          <w:szCs w:val="28"/>
        </w:rPr>
        <w:t xml:space="preserve">        </w:t>
      </w:r>
      <w:r w:rsidR="007B61C7">
        <w:rPr>
          <w:b w:val="0"/>
          <w:bCs/>
          <w:sz w:val="28"/>
          <w:szCs w:val="28"/>
        </w:rPr>
        <w:t>І.А. Колісник</w:t>
      </w:r>
    </w:p>
    <w:p w:rsidR="0017379C" w:rsidRDefault="0017379C" w:rsidP="0017379C">
      <w:pPr>
        <w:rPr>
          <w:b w:val="0"/>
          <w:bCs/>
          <w:sz w:val="28"/>
          <w:szCs w:val="28"/>
        </w:rPr>
      </w:pPr>
    </w:p>
    <w:p w:rsidR="0017379C" w:rsidRDefault="0017379C" w:rsidP="0017379C">
      <w:pPr>
        <w:rPr>
          <w:b w:val="0"/>
          <w:bCs/>
          <w:sz w:val="28"/>
          <w:szCs w:val="28"/>
        </w:rPr>
      </w:pPr>
    </w:p>
    <w:p w:rsidR="007B61C7" w:rsidRDefault="007B61C7" w:rsidP="0017379C">
      <w:pPr>
        <w:rPr>
          <w:b w:val="0"/>
          <w:bCs/>
          <w:sz w:val="28"/>
          <w:szCs w:val="28"/>
        </w:rPr>
      </w:pPr>
    </w:p>
    <w:p w:rsidR="0017379C" w:rsidRPr="00E13A0F" w:rsidRDefault="0017379C" w:rsidP="0017379C">
      <w:pPr>
        <w:rPr>
          <w:b w:val="0"/>
          <w:bCs/>
          <w:sz w:val="28"/>
          <w:szCs w:val="28"/>
        </w:rPr>
      </w:pPr>
      <w:r w:rsidRPr="00E13A0F">
        <w:rPr>
          <w:b w:val="0"/>
          <w:bCs/>
          <w:sz w:val="28"/>
          <w:szCs w:val="28"/>
        </w:rPr>
        <w:t>З наказом ознайомлені:</w:t>
      </w:r>
    </w:p>
    <w:p w:rsidR="0017379C" w:rsidRDefault="007B61C7" w:rsidP="007B61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Савченко С.А.</w:t>
      </w:r>
    </w:p>
    <w:p w:rsidR="007B61C7" w:rsidRDefault="007B61C7" w:rsidP="007B61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Сиротенко Т.Є.</w:t>
      </w:r>
    </w:p>
    <w:p w:rsidR="0017379C" w:rsidRDefault="0017379C" w:rsidP="0017379C">
      <w:pPr>
        <w:ind w:left="284"/>
        <w:rPr>
          <w:b w:val="0"/>
          <w:bCs/>
          <w:sz w:val="28"/>
          <w:szCs w:val="28"/>
        </w:rPr>
      </w:pPr>
    </w:p>
    <w:p w:rsidR="0017379C" w:rsidRDefault="0017379C" w:rsidP="0017379C">
      <w:pPr>
        <w:ind w:left="284"/>
        <w:rPr>
          <w:b w:val="0"/>
          <w:bCs/>
          <w:sz w:val="28"/>
          <w:szCs w:val="28"/>
        </w:rPr>
      </w:pPr>
    </w:p>
    <w:p w:rsidR="0017379C" w:rsidRDefault="0017379C" w:rsidP="0017379C">
      <w:pPr>
        <w:ind w:left="284"/>
        <w:rPr>
          <w:b w:val="0"/>
          <w:bCs/>
          <w:sz w:val="28"/>
          <w:szCs w:val="28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7B61C7" w:rsidRDefault="007B61C7" w:rsidP="0017379C">
      <w:pPr>
        <w:rPr>
          <w:b w:val="0"/>
          <w:bCs/>
          <w:sz w:val="20"/>
        </w:rPr>
      </w:pPr>
    </w:p>
    <w:p w:rsidR="0017379C" w:rsidRPr="005A1AAB" w:rsidRDefault="007B61C7" w:rsidP="0017379C">
      <w:pPr>
        <w:rPr>
          <w:b w:val="0"/>
          <w:bCs/>
          <w:sz w:val="20"/>
        </w:rPr>
      </w:pPr>
      <w:r>
        <w:rPr>
          <w:b w:val="0"/>
          <w:bCs/>
          <w:sz w:val="20"/>
        </w:rPr>
        <w:t>Савченко С.А.</w:t>
      </w:r>
    </w:p>
    <w:p w:rsidR="00087595" w:rsidRDefault="00087595">
      <w:pPr>
        <w:rPr>
          <w:lang w:val="ru-RU"/>
        </w:rPr>
      </w:pPr>
    </w:p>
    <w:p w:rsidR="0017379C" w:rsidRPr="0017379C" w:rsidRDefault="0017379C">
      <w:pPr>
        <w:rPr>
          <w:lang w:val="ru-RU"/>
        </w:rPr>
      </w:pPr>
    </w:p>
    <w:sectPr w:rsidR="0017379C" w:rsidRPr="0017379C" w:rsidSect="00BE3B9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246"/>
    <w:multiLevelType w:val="multilevel"/>
    <w:tmpl w:val="594E81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7BB34ED5"/>
    <w:multiLevelType w:val="hybridMultilevel"/>
    <w:tmpl w:val="8566F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9C"/>
    <w:rsid w:val="00087595"/>
    <w:rsid w:val="0017379C"/>
    <w:rsid w:val="007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379C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4">
    <w:name w:val="Основний текст з відступом Знак"/>
    <w:basedOn w:val="a0"/>
    <w:link w:val="a3"/>
    <w:rsid w:val="0017379C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2015-03-19T14:22:00Z</cp:lastPrinted>
  <dcterms:created xsi:type="dcterms:W3CDTF">2015-03-19T14:04:00Z</dcterms:created>
  <dcterms:modified xsi:type="dcterms:W3CDTF">2015-03-19T14:23:00Z</dcterms:modified>
</cp:coreProperties>
</file>