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81732" w:rsidRPr="00A469FC" w:rsidTr="00DD55B7">
        <w:tc>
          <w:tcPr>
            <w:tcW w:w="568" w:type="dxa"/>
            <w:tcBorders>
              <w:bottom w:val="thickThinSmallGap" w:sz="24" w:space="0" w:color="auto"/>
            </w:tcBorders>
          </w:tcPr>
          <w:p w:rsidR="00B81732" w:rsidRPr="00A469FC" w:rsidRDefault="00B81732" w:rsidP="00DD55B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81732" w:rsidRPr="005A3836" w:rsidTr="00DD55B7">
              <w:tc>
                <w:tcPr>
                  <w:tcW w:w="4145" w:type="dxa"/>
                </w:tcPr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81732" w:rsidRPr="00CE56DF" w:rsidRDefault="00B81732" w:rsidP="00DD55B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81732" w:rsidRPr="0016668C" w:rsidRDefault="00B81732" w:rsidP="00DD55B7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81732" w:rsidRDefault="00B81732" w:rsidP="00DD55B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81732" w:rsidRPr="0016668C" w:rsidRDefault="00B81732" w:rsidP="00DD55B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81732" w:rsidRPr="009B232F" w:rsidRDefault="00B81732" w:rsidP="00DD55B7">
            <w:pPr>
              <w:jc w:val="center"/>
              <w:rPr>
                <w:b/>
                <w:u w:val="single"/>
              </w:rPr>
            </w:pPr>
          </w:p>
        </w:tc>
      </w:tr>
    </w:tbl>
    <w:p w:rsidR="00B81732" w:rsidRPr="00011428" w:rsidRDefault="00B81732" w:rsidP="00B81732">
      <w:pPr>
        <w:jc w:val="center"/>
        <w:rPr>
          <w:b/>
          <w:sz w:val="28"/>
          <w:szCs w:val="28"/>
        </w:rPr>
      </w:pPr>
    </w:p>
    <w:p w:rsidR="00B81732" w:rsidRDefault="00B81732" w:rsidP="00B81732">
      <w:pPr>
        <w:jc w:val="center"/>
        <w:rPr>
          <w:b/>
          <w:sz w:val="28"/>
          <w:szCs w:val="28"/>
        </w:rPr>
      </w:pPr>
    </w:p>
    <w:p w:rsidR="00B81732" w:rsidRPr="00011428" w:rsidRDefault="00B81732" w:rsidP="00B81732">
      <w:pPr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НАКАЗ</w:t>
      </w:r>
    </w:p>
    <w:p w:rsidR="00B81732" w:rsidRDefault="00B81732" w:rsidP="00B81732">
      <w:pPr>
        <w:rPr>
          <w:sz w:val="28"/>
          <w:szCs w:val="28"/>
        </w:rPr>
      </w:pPr>
    </w:p>
    <w:p w:rsidR="00B81732" w:rsidRPr="008A40F2" w:rsidRDefault="00B81732" w:rsidP="00B817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05.01.2015</w:t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02</w:t>
      </w:r>
    </w:p>
    <w:p w:rsidR="00B81732" w:rsidRDefault="00B81732" w:rsidP="00B81732">
      <w:pPr>
        <w:shd w:val="clear" w:color="auto" w:fill="FFFFFF"/>
        <w:spacing w:before="324"/>
        <w:ind w:left="7"/>
      </w:pPr>
      <w:r>
        <w:rPr>
          <w:rFonts w:eastAsia="Times New Roman"/>
          <w:sz w:val="28"/>
          <w:szCs w:val="28"/>
          <w:lang w:val="uk-UA"/>
        </w:rPr>
        <w:t>Про створення комісії</w:t>
      </w:r>
    </w:p>
    <w:p w:rsidR="00B81732" w:rsidRDefault="00B81732" w:rsidP="00B81732">
      <w:pPr>
        <w:shd w:val="clear" w:color="auto" w:fill="FFFFFF"/>
        <w:spacing w:before="14"/>
        <w:ind w:left="14"/>
      </w:pPr>
      <w:r>
        <w:rPr>
          <w:rFonts w:eastAsia="Times New Roman"/>
          <w:spacing w:val="-1"/>
          <w:sz w:val="28"/>
          <w:szCs w:val="28"/>
          <w:lang w:val="uk-UA"/>
        </w:rPr>
        <w:t>на отримання благодійної допомоги</w:t>
      </w:r>
    </w:p>
    <w:p w:rsidR="00B81732" w:rsidRDefault="00B81732" w:rsidP="00B81732">
      <w:pPr>
        <w:shd w:val="clear" w:color="auto" w:fill="FFFFFF"/>
        <w:spacing w:before="14"/>
        <w:ind w:left="14"/>
      </w:pPr>
    </w:p>
    <w:p w:rsidR="00B81732" w:rsidRDefault="00B81732" w:rsidP="00B81732">
      <w:pPr>
        <w:shd w:val="clear" w:color="auto" w:fill="FFFFFF"/>
        <w:spacing w:before="14"/>
        <w:ind w:left="14" w:firstLine="706"/>
        <w:rPr>
          <w:rFonts w:eastAsia="Times New Roman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spacing w:before="14" w:line="360" w:lineRule="auto"/>
        <w:ind w:left="14" w:firstLine="70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Згідно  Закону  України  „Про гуманітарну допомогу" від  22.10.1999 </w:t>
      </w:r>
    </w:p>
    <w:p w:rsidR="00B81732" w:rsidRPr="00063B5C" w:rsidRDefault="00B81732" w:rsidP="00B81732">
      <w:pPr>
        <w:shd w:val="clear" w:color="auto" w:fill="FFFFFF"/>
        <w:spacing w:before="14" w:line="360" w:lineRule="auto"/>
        <w:ind w:left="14"/>
        <w:contextualSpacing/>
        <w:jc w:val="both"/>
        <w:rPr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№ 1192-ХІІІ; „Порядку отримання благодійних (дарованих) внесків та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пожертвувань від юридичних і фізичних осіб бюджетними установами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закладами освіти, охорони здоров'я, культури, науки, спорту та фізичного виховання для потреб їх фінансування", затвердженого постановою Кабінету Міністрів України від 04.0В.2000 № 1222; „Інструкції по обліку основних </w:t>
      </w:r>
      <w:r>
        <w:rPr>
          <w:rFonts w:eastAsia="Times New Roman"/>
          <w:sz w:val="28"/>
          <w:szCs w:val="28"/>
          <w:lang w:val="uk-UA"/>
        </w:rPr>
        <w:t xml:space="preserve">засобів і інших необоротних активів бюджетних установ", затвердженої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наказом Державного казначейства України від 17.07.2000 № 64; „Порядку </w:t>
      </w:r>
      <w:r>
        <w:rPr>
          <w:rFonts w:eastAsia="Times New Roman"/>
          <w:spacing w:val="-3"/>
          <w:sz w:val="28"/>
          <w:szCs w:val="28"/>
          <w:lang w:val="uk-UA"/>
        </w:rPr>
        <w:t xml:space="preserve">бухгалтерського обліку та звітності в бюджетних установах гуманітарної </w:t>
      </w:r>
      <w:r>
        <w:rPr>
          <w:rFonts w:eastAsia="Times New Roman"/>
          <w:sz w:val="28"/>
          <w:szCs w:val="28"/>
          <w:lang w:val="uk-UA"/>
        </w:rPr>
        <w:t>допомоги", затвердженого наказом Головного управління Державного казначейства України від 10.12.1999 № 113,</w:t>
      </w:r>
    </w:p>
    <w:p w:rsidR="00B81732" w:rsidRDefault="00B81732" w:rsidP="00B81732">
      <w:pPr>
        <w:shd w:val="clear" w:color="auto" w:fill="FFFFFF"/>
        <w:spacing w:before="346" w:line="360" w:lineRule="auto"/>
        <w:ind w:left="108"/>
        <w:contextualSpacing/>
        <w:jc w:val="both"/>
        <w:rPr>
          <w:rFonts w:eastAsia="Times New Roman"/>
          <w:spacing w:val="-6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spacing w:before="346" w:line="360" w:lineRule="auto"/>
        <w:ind w:left="108"/>
        <w:contextualSpacing/>
        <w:jc w:val="both"/>
      </w:pPr>
      <w:r>
        <w:rPr>
          <w:rFonts w:eastAsia="Times New Roman"/>
          <w:spacing w:val="-6"/>
          <w:sz w:val="28"/>
          <w:szCs w:val="28"/>
          <w:lang w:val="uk-UA"/>
        </w:rPr>
        <w:t>НАКАЗУЮ:</w:t>
      </w:r>
    </w:p>
    <w:p w:rsidR="00B81732" w:rsidRDefault="00B81732" w:rsidP="00B81732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27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Для обліку та контролю по витраті отриманої благодійної допомоги</w:t>
      </w:r>
      <w:r>
        <w:rPr>
          <w:rFonts w:eastAsia="Times New Roman"/>
          <w:sz w:val="28"/>
          <w:szCs w:val="28"/>
          <w:lang w:val="uk-UA"/>
        </w:rPr>
        <w:br/>
        <w:t xml:space="preserve">організувати комісію у складі: </w:t>
      </w:r>
    </w:p>
    <w:p w:rsidR="00B81732" w:rsidRPr="00011428" w:rsidRDefault="00B81732" w:rsidP="00B81732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ab/>
        <w:t>1.1.Голова комісії: Колісник І.А. – директор школи.</w:t>
      </w:r>
    </w:p>
    <w:p w:rsidR="00B81732" w:rsidRPr="00063B5C" w:rsidRDefault="00B81732" w:rsidP="00B81732">
      <w:pPr>
        <w:shd w:val="clear" w:color="auto" w:fill="FFFFFF"/>
        <w:spacing w:before="22" w:line="360" w:lineRule="auto"/>
        <w:ind w:left="1296" w:right="-138" w:firstLine="144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1.2.Члени комісії: Одокієнко Г.Д. – голова Ради школи; </w:t>
      </w:r>
    </w:p>
    <w:p w:rsidR="00B81732" w:rsidRDefault="00B81732" w:rsidP="00B81732">
      <w:pPr>
        <w:shd w:val="clear" w:color="auto" w:fill="FFFFFF"/>
        <w:tabs>
          <w:tab w:val="left" w:pos="1296"/>
        </w:tabs>
        <w:spacing w:before="22" w:line="360" w:lineRule="auto"/>
        <w:ind w:left="1296" w:right="1037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   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Золотухіна О.І.  - голова ПК;</w:t>
      </w:r>
    </w:p>
    <w:p w:rsidR="00B81732" w:rsidRDefault="00B81732" w:rsidP="00B81732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 xml:space="preserve">   Бикова Н.А.- вчитель.</w:t>
      </w:r>
    </w:p>
    <w:p w:rsidR="00B81732" w:rsidRDefault="00B81732" w:rsidP="00B81732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B81732" w:rsidRPr="00011428" w:rsidRDefault="00B81732" w:rsidP="00B81732">
      <w:pPr>
        <w:shd w:val="clear" w:color="auto" w:fill="FFFFFF"/>
        <w:spacing w:before="22" w:line="360" w:lineRule="auto"/>
        <w:ind w:left="158"/>
        <w:contextualSpacing/>
        <w:jc w:val="both"/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7" w:line="360" w:lineRule="auto"/>
        <w:ind w:left="655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>І.А. Колісник</w:t>
      </w: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 наказом ознайомлені:</w:t>
      </w: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Золотухіна О.І.</w:t>
      </w:r>
    </w:p>
    <w:p w:rsidR="00B81732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Бикова Н.А.</w:t>
      </w:r>
    </w:p>
    <w:p w:rsidR="00B81732" w:rsidRPr="00AA08C5" w:rsidRDefault="00B81732" w:rsidP="00B81732">
      <w:pPr>
        <w:shd w:val="clear" w:color="auto" w:fill="FFFFFF"/>
        <w:tabs>
          <w:tab w:val="left" w:pos="943"/>
        </w:tabs>
        <w:spacing w:before="7"/>
        <w:ind w:left="655"/>
        <w:rPr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Одокієнко Г.Д.</w:t>
      </w: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AA08C5" w:rsidRDefault="00B81732" w:rsidP="00B81732">
      <w:pPr>
        <w:rPr>
          <w:lang w:val="uk-UA"/>
        </w:rPr>
      </w:pPr>
    </w:p>
    <w:p w:rsidR="00B81732" w:rsidRPr="008A40F2" w:rsidRDefault="00B81732" w:rsidP="00B81732">
      <w:pPr>
        <w:rPr>
          <w:lang w:val="uk-UA"/>
        </w:rPr>
      </w:pPr>
      <w:r w:rsidRPr="00AA08C5">
        <w:rPr>
          <w:lang w:val="uk-UA"/>
        </w:rPr>
        <w:t>Одок</w:t>
      </w:r>
      <w:r>
        <w:rPr>
          <w:lang w:val="uk-UA"/>
        </w:rPr>
        <w:t>ієнко І.Є.</w:t>
      </w:r>
    </w:p>
    <w:p w:rsidR="00187215" w:rsidRPr="00B81732" w:rsidRDefault="00187215">
      <w:pPr>
        <w:rPr>
          <w:lang w:val="uk-UA"/>
        </w:rPr>
      </w:pPr>
    </w:p>
    <w:sectPr w:rsidR="00187215" w:rsidRPr="00B81732" w:rsidSect="00011428">
      <w:pgSz w:w="11909" w:h="16834"/>
      <w:pgMar w:top="680" w:right="1174" w:bottom="720" w:left="13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32"/>
    <w:rsid w:val="00187215"/>
    <w:rsid w:val="00B8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2015-01-12T10:45:00Z</dcterms:created>
  <dcterms:modified xsi:type="dcterms:W3CDTF">2015-01-12T10:45:00Z</dcterms:modified>
</cp:coreProperties>
</file>