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E1191" w:rsidRPr="00A469FC" w:rsidTr="0088606E">
        <w:tc>
          <w:tcPr>
            <w:tcW w:w="568" w:type="dxa"/>
            <w:tcBorders>
              <w:bottom w:val="thickThinSmallGap" w:sz="24" w:space="0" w:color="auto"/>
            </w:tcBorders>
          </w:tcPr>
          <w:p w:rsidR="00EE1191" w:rsidRPr="00A469FC" w:rsidRDefault="00EE1191" w:rsidP="0088606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E1191" w:rsidRPr="005A3836" w:rsidTr="0088606E">
              <w:tc>
                <w:tcPr>
                  <w:tcW w:w="4145" w:type="dxa"/>
                </w:tcPr>
                <w:p w:rsidR="00EE1191" w:rsidRDefault="00EE1191" w:rsidP="008860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E1191" w:rsidRDefault="00EE1191" w:rsidP="008860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EE1191" w:rsidRDefault="00EE1191" w:rsidP="008860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EE1191" w:rsidRDefault="00EE1191" w:rsidP="008860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EE1191" w:rsidRPr="00CE56DF" w:rsidRDefault="00EE1191" w:rsidP="008860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EE1191" w:rsidRPr="0016668C" w:rsidRDefault="00EE1191" w:rsidP="0088606E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EE1191" w:rsidRDefault="00EE1191" w:rsidP="008860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EE1191" w:rsidRDefault="00EE1191" w:rsidP="008860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E1191" w:rsidRDefault="00EE1191" w:rsidP="0088606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EE1191" w:rsidRPr="0016668C" w:rsidRDefault="00EE1191" w:rsidP="0088606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E1191" w:rsidRPr="009B232F" w:rsidRDefault="00EE1191" w:rsidP="0088606E">
            <w:pPr>
              <w:jc w:val="center"/>
              <w:rPr>
                <w:b/>
                <w:u w:val="single"/>
              </w:rPr>
            </w:pPr>
          </w:p>
        </w:tc>
      </w:tr>
    </w:tbl>
    <w:p w:rsidR="00EE1191" w:rsidRDefault="00EE1191" w:rsidP="00EE1191">
      <w:pPr>
        <w:jc w:val="center"/>
        <w:rPr>
          <w:b/>
        </w:rPr>
      </w:pPr>
    </w:p>
    <w:p w:rsidR="00EE1191" w:rsidRDefault="00EE1191" w:rsidP="00EE1191">
      <w:pPr>
        <w:jc w:val="center"/>
        <w:rPr>
          <w:b/>
        </w:rPr>
      </w:pPr>
      <w:r>
        <w:rPr>
          <w:b/>
        </w:rPr>
        <w:t>НАКАЗ</w:t>
      </w:r>
    </w:p>
    <w:p w:rsidR="00EE1191" w:rsidRDefault="00EE1191" w:rsidP="00EE1191">
      <w:pPr>
        <w:rPr>
          <w:b/>
        </w:rPr>
      </w:pPr>
    </w:p>
    <w:p w:rsidR="00EE1191" w:rsidRPr="00B77BF6" w:rsidRDefault="00EE1191" w:rsidP="00EE1191">
      <w:pPr>
        <w:rPr>
          <w:lang w:val="uk-UA"/>
        </w:rPr>
      </w:pPr>
      <w:r>
        <w:rPr>
          <w:lang w:val="uk-UA"/>
        </w:rPr>
        <w:t>01.09.2017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94</w:t>
      </w:r>
    </w:p>
    <w:p w:rsidR="00EE1191" w:rsidRDefault="00EE1191" w:rsidP="00EE1191">
      <w:pPr>
        <w:rPr>
          <w:lang w:val="uk-UA"/>
        </w:rPr>
      </w:pPr>
    </w:p>
    <w:p w:rsidR="00EE1191" w:rsidRDefault="00EE1191" w:rsidP="00EE1191">
      <w:pPr>
        <w:rPr>
          <w:lang w:val="uk-UA"/>
        </w:rPr>
      </w:pPr>
      <w:r>
        <w:rPr>
          <w:lang w:val="uk-UA"/>
        </w:rPr>
        <w:t>Про призначення відповідального</w:t>
      </w:r>
    </w:p>
    <w:p w:rsidR="00EE1191" w:rsidRDefault="00EE1191" w:rsidP="00EE1191">
      <w:pPr>
        <w:rPr>
          <w:lang w:val="uk-UA"/>
        </w:rPr>
      </w:pPr>
      <w:r>
        <w:rPr>
          <w:lang w:val="uk-UA"/>
        </w:rPr>
        <w:t>за медичний огляд працівників школи</w:t>
      </w:r>
    </w:p>
    <w:p w:rsidR="00EE1191" w:rsidRDefault="00EE1191" w:rsidP="00EE1191">
      <w:pPr>
        <w:rPr>
          <w:lang w:val="uk-UA"/>
        </w:rPr>
      </w:pPr>
    </w:p>
    <w:p w:rsidR="00EE1191" w:rsidRDefault="00EE1191" w:rsidP="00EE1191">
      <w:pPr>
        <w:rPr>
          <w:lang w:val="uk-UA"/>
        </w:rPr>
      </w:pPr>
    </w:p>
    <w:p w:rsidR="00EE1191" w:rsidRDefault="00EE1191" w:rsidP="00EE1191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Відповідно до Порядку проведення медичних оглядів працівників певних категорій, затвердженого наказом МОЗ України від 21.05.2007 № 246, п.2.16, з метою своєчасного та організованого проходження працівниками школи медичного огляду</w:t>
      </w:r>
    </w:p>
    <w:p w:rsidR="00EE1191" w:rsidRDefault="00EE1191" w:rsidP="00EE1191">
      <w:pPr>
        <w:spacing w:line="360" w:lineRule="auto"/>
        <w:contextualSpacing/>
        <w:rPr>
          <w:lang w:val="uk-UA"/>
        </w:rPr>
      </w:pPr>
    </w:p>
    <w:p w:rsidR="00EE1191" w:rsidRDefault="00EE1191" w:rsidP="00EE1191">
      <w:pPr>
        <w:spacing w:line="360" w:lineRule="auto"/>
        <w:contextualSpacing/>
        <w:rPr>
          <w:lang w:val="uk-UA"/>
        </w:rPr>
      </w:pPr>
      <w:r>
        <w:rPr>
          <w:lang w:val="uk-UA"/>
        </w:rPr>
        <w:t>НАКАЗУЮ:</w:t>
      </w:r>
    </w:p>
    <w:p w:rsidR="00EE1191" w:rsidRDefault="00EE1191" w:rsidP="00EE1191">
      <w:pPr>
        <w:spacing w:line="360" w:lineRule="auto"/>
        <w:contextualSpacing/>
        <w:rPr>
          <w:lang w:val="uk-UA"/>
        </w:rPr>
      </w:pPr>
    </w:p>
    <w:p w:rsidR="00EE1191" w:rsidRPr="003305AC" w:rsidRDefault="00EE1191" w:rsidP="00EE1191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Призначити відповідальною за ведення та зберігання медично-санітарних книжок та забезпечення своєчасності проходження працівниками школи медичного огляду практичного психолога, голову профспілки Великанову Н.А.</w:t>
      </w:r>
    </w:p>
    <w:p w:rsidR="00EE1191" w:rsidRDefault="00EE1191" w:rsidP="00EE1191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EE1191" w:rsidRDefault="00EE1191" w:rsidP="00EE1191">
      <w:pPr>
        <w:rPr>
          <w:lang w:val="uk-UA"/>
        </w:rPr>
      </w:pPr>
    </w:p>
    <w:p w:rsidR="00EE1191" w:rsidRDefault="00EE1191" w:rsidP="00EE1191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EE1191" w:rsidRDefault="00EE1191" w:rsidP="00EE1191">
      <w:pPr>
        <w:rPr>
          <w:lang w:val="uk-UA"/>
        </w:rPr>
      </w:pPr>
    </w:p>
    <w:p w:rsidR="00EE1191" w:rsidRDefault="00EE1191" w:rsidP="00EE1191">
      <w:pPr>
        <w:rPr>
          <w:lang w:val="uk-UA"/>
        </w:rPr>
      </w:pPr>
      <w:r>
        <w:rPr>
          <w:lang w:val="uk-UA"/>
        </w:rPr>
        <w:t>З наказом ознайомлена:</w:t>
      </w:r>
    </w:p>
    <w:p w:rsidR="00EE1191" w:rsidRDefault="00EE1191" w:rsidP="00EE1191">
      <w:r>
        <w:rPr>
          <w:lang w:val="uk-UA"/>
        </w:rPr>
        <w:t>Великанова Н.А.</w:t>
      </w:r>
    </w:p>
    <w:p w:rsidR="00EE1191" w:rsidRDefault="00EE1191" w:rsidP="00EE1191"/>
    <w:p w:rsidR="00EE1191" w:rsidRDefault="00EE1191" w:rsidP="00EE1191">
      <w:pPr>
        <w:rPr>
          <w:lang w:val="uk-UA"/>
        </w:rPr>
      </w:pPr>
    </w:p>
    <w:p w:rsidR="00EE1191" w:rsidRPr="003305AC" w:rsidRDefault="00EE1191" w:rsidP="00EE1191">
      <w:pPr>
        <w:rPr>
          <w:lang w:val="uk-UA"/>
        </w:rPr>
      </w:pPr>
    </w:p>
    <w:p w:rsidR="00EE1191" w:rsidRDefault="00EE1191" w:rsidP="00EE1191"/>
    <w:p w:rsidR="00EE1191" w:rsidRDefault="00EE1191" w:rsidP="00EE1191"/>
    <w:p w:rsidR="00EE1191" w:rsidRPr="003305AC" w:rsidRDefault="00EE1191" w:rsidP="00EE1191">
      <w:pPr>
        <w:rPr>
          <w:sz w:val="20"/>
          <w:szCs w:val="20"/>
          <w:lang w:val="uk-UA"/>
        </w:rPr>
      </w:pPr>
      <w:r w:rsidRPr="00C361B7">
        <w:rPr>
          <w:sz w:val="20"/>
          <w:szCs w:val="20"/>
        </w:rPr>
        <w:t>Савченко С.А.</w:t>
      </w:r>
    </w:p>
    <w:p w:rsidR="000F5B9F" w:rsidRPr="00EE1191" w:rsidRDefault="000F5B9F">
      <w:pPr>
        <w:rPr>
          <w:lang w:val="uk-UA"/>
        </w:rPr>
      </w:pPr>
    </w:p>
    <w:sectPr w:rsidR="000F5B9F" w:rsidRPr="00EE1191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4564"/>
    <w:multiLevelType w:val="hybridMultilevel"/>
    <w:tmpl w:val="293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91"/>
    <w:rsid w:val="000F5B9F"/>
    <w:rsid w:val="00E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Управлiння освiти Харкiвськоi мiськоi ради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2017-09-26T12:29:00Z</dcterms:created>
  <dcterms:modified xsi:type="dcterms:W3CDTF">2017-09-26T12:29:00Z</dcterms:modified>
</cp:coreProperties>
</file>