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F0E59" w:rsidRPr="00A469FC" w:rsidTr="007D6D69">
        <w:tc>
          <w:tcPr>
            <w:tcW w:w="568" w:type="dxa"/>
            <w:tcBorders>
              <w:bottom w:val="thickThinSmallGap" w:sz="24" w:space="0" w:color="auto"/>
            </w:tcBorders>
          </w:tcPr>
          <w:p w:rsidR="00AF0E59" w:rsidRPr="00A469FC" w:rsidRDefault="00AF0E59" w:rsidP="007D6D6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F0E59" w:rsidRPr="005A3836" w:rsidTr="007D6D69">
              <w:tc>
                <w:tcPr>
                  <w:tcW w:w="4145" w:type="dxa"/>
                </w:tcPr>
                <w:p w:rsidR="00AF0E59" w:rsidRDefault="00AF0E59" w:rsidP="007D6D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F0E59" w:rsidRDefault="00AF0E59" w:rsidP="007D6D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F0E59" w:rsidRDefault="00AF0E59" w:rsidP="007D6D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F0E59" w:rsidRDefault="00AF0E59" w:rsidP="007D6D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F0E59" w:rsidRPr="00CE56DF" w:rsidRDefault="00AF0E59" w:rsidP="007D6D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F0E59" w:rsidRPr="0016668C" w:rsidRDefault="00AF0E59" w:rsidP="007D6D6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F0E59" w:rsidRDefault="00AF0E59" w:rsidP="007D6D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F0E59" w:rsidRDefault="00AF0E59" w:rsidP="007D6D6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F0E59" w:rsidRDefault="00AF0E59" w:rsidP="007D6D6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F0E59" w:rsidRPr="0016668C" w:rsidRDefault="00AF0E59" w:rsidP="007D6D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F0E59" w:rsidRPr="009B232F" w:rsidRDefault="00AF0E59" w:rsidP="007D6D69">
            <w:pPr>
              <w:jc w:val="center"/>
              <w:rPr>
                <w:b/>
                <w:u w:val="single"/>
              </w:rPr>
            </w:pPr>
          </w:p>
        </w:tc>
      </w:tr>
    </w:tbl>
    <w:p w:rsidR="00AF0E59" w:rsidRDefault="00AF0E59" w:rsidP="00AF0E59">
      <w:pPr>
        <w:jc w:val="center"/>
        <w:rPr>
          <w:b/>
          <w:lang w:val="uk-UA"/>
        </w:rPr>
      </w:pPr>
    </w:p>
    <w:p w:rsidR="00AF0E59" w:rsidRDefault="00AF0E59" w:rsidP="00AF0E59">
      <w:pPr>
        <w:jc w:val="center"/>
        <w:rPr>
          <w:b/>
        </w:rPr>
      </w:pPr>
      <w:r>
        <w:rPr>
          <w:b/>
        </w:rPr>
        <w:t>НАКАЗ</w:t>
      </w:r>
    </w:p>
    <w:p w:rsidR="00AF0E59" w:rsidRDefault="00AF0E59" w:rsidP="00AF0E59">
      <w:pPr>
        <w:rPr>
          <w:b/>
        </w:rPr>
      </w:pPr>
    </w:p>
    <w:p w:rsidR="00AF0E59" w:rsidRPr="005D33A2" w:rsidRDefault="00AF0E59" w:rsidP="00AF0E59">
      <w:pPr>
        <w:rPr>
          <w:lang w:val="uk-UA"/>
        </w:rPr>
      </w:pPr>
      <w:r>
        <w:rPr>
          <w:lang w:val="uk-UA"/>
        </w:rPr>
        <w:t>29.08</w:t>
      </w:r>
      <w:r w:rsidRPr="003244BB">
        <w:t>.201</w:t>
      </w:r>
      <w:r>
        <w:rPr>
          <w:lang w:val="uk-UA"/>
        </w:rPr>
        <w:t>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100</w:t>
      </w:r>
    </w:p>
    <w:p w:rsidR="00AF0E59" w:rsidRPr="005D33A2" w:rsidRDefault="00AF0E59" w:rsidP="00AF0E59">
      <w:pPr>
        <w:ind w:right="-227"/>
        <w:rPr>
          <w:lang w:val="uk-UA"/>
        </w:rPr>
      </w:pPr>
    </w:p>
    <w:p w:rsidR="00AF0E59" w:rsidRDefault="00AF0E59" w:rsidP="00AF0E59">
      <w:pPr>
        <w:jc w:val="both"/>
        <w:rPr>
          <w:lang w:val="uk-UA"/>
        </w:rPr>
      </w:pPr>
      <w:r>
        <w:rPr>
          <w:lang w:val="uk-UA"/>
        </w:rPr>
        <w:t xml:space="preserve">Про затвердження правил </w:t>
      </w:r>
    </w:p>
    <w:p w:rsidR="00AF0E59" w:rsidRDefault="00AF0E59" w:rsidP="00AF0E59">
      <w:pPr>
        <w:jc w:val="both"/>
        <w:rPr>
          <w:lang w:val="uk-UA"/>
        </w:rPr>
      </w:pPr>
      <w:r>
        <w:rPr>
          <w:lang w:val="uk-UA"/>
        </w:rPr>
        <w:t>внутрішнього розпорядку</w:t>
      </w:r>
    </w:p>
    <w:p w:rsidR="00AF0E59" w:rsidRDefault="00AF0E59" w:rsidP="00AF0E59">
      <w:pPr>
        <w:jc w:val="both"/>
        <w:rPr>
          <w:lang w:val="uk-UA"/>
        </w:rPr>
      </w:pPr>
      <w:r>
        <w:rPr>
          <w:lang w:val="uk-UA"/>
        </w:rPr>
        <w:t>для працівників школи</w:t>
      </w:r>
    </w:p>
    <w:p w:rsidR="00AF0E59" w:rsidRDefault="00AF0E59" w:rsidP="00AF0E59">
      <w:pPr>
        <w:ind w:firstLine="720"/>
        <w:jc w:val="both"/>
        <w:rPr>
          <w:lang w:val="uk-UA"/>
        </w:rPr>
      </w:pP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 xml:space="preserve">На підставі рішення зборів трудового колективу від </w:t>
      </w:r>
      <w:r>
        <w:t>21</w:t>
      </w:r>
      <w:r>
        <w:rPr>
          <w:lang w:val="uk-UA"/>
        </w:rPr>
        <w:t>.08.2014 №8 „Про затвердження правил внутрішнього розпорядку для працівників школи”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</w:p>
    <w:p w:rsidR="00AF0E59" w:rsidRDefault="00AF0E59" w:rsidP="00AF0E5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 xml:space="preserve">1. Ввести в дію з 01 вересня 2014 року правила внутрішнього розпорядку для працівників Харківської загальноосвітньої школи І-ІІІ ступенів №120 Харківської міської ради </w:t>
      </w:r>
      <w:r>
        <w:rPr>
          <w:caps/>
          <w:lang w:val="uk-UA"/>
        </w:rPr>
        <w:t>х</w:t>
      </w:r>
      <w:r>
        <w:rPr>
          <w:lang w:val="uk-UA"/>
        </w:rPr>
        <w:t>арківської області на 2014/20</w:t>
      </w:r>
      <w:r w:rsidRPr="000B6B06">
        <w:rPr>
          <w:lang w:val="uk-UA"/>
        </w:rPr>
        <w:t>1</w:t>
      </w:r>
      <w:r>
        <w:rPr>
          <w:lang w:val="uk-UA"/>
        </w:rPr>
        <w:t>5 навчальний рік. Забезпечити їх виконання  працівниками школи.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 Педагогічним працівникам школи: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2.1. Розпочинати та закінчувати робочий день із ознайомлення з оголошеннями, розміщеними на загальношкільному стенді.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2.2. Супроводжувати  після останніх уроків учнів до гардеробу та забезпечувати порядок під час виходу учнів зі шкільного вестибюля у подвір’я в зимовий період.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2.3. Надавати адміністрації школи щоденні відомості щодо обліку відвідування учнями уроків.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2.4.Реєструватися у книзі відпрацювання робочого часу фактичного початку й закінчення роботи під час канікул в 2014/20</w:t>
      </w:r>
      <w:r w:rsidRPr="000B6B06">
        <w:t>1</w:t>
      </w:r>
      <w:r>
        <w:rPr>
          <w:lang w:val="uk-UA"/>
        </w:rPr>
        <w:t>5 навчальному році.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lastRenderedPageBreak/>
        <w:t>3. Призначити відповідальною за чергування вчителів по школі голову профспілкового комітету, вчителя початкових класів Золотухіну О.І.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 01.09.2014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4. Золотухіній О.І., відповідальній за чергування вчителів по школі: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4.1. Забезпечити безумовне виконання черговими вчителями графіку чергування вчителів по школі (додаток 1)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4.2. Своєчасно здійснювати заміни чергових вчителів у разі необхідності.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5. Відповідальність за життя та здоров’я учнів, забезпечення порядку  під час чергування по школі покласти на чергових вчителів відповідно до графіку чергування.</w:t>
      </w:r>
    </w:p>
    <w:p w:rsidR="00AF0E59" w:rsidRDefault="00AF0E59" w:rsidP="00AF0E5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6. Контроль за виконанням даного цього наказу покласти на заступника директора з навчально-виховної роботи Савченко С.А.</w:t>
      </w:r>
    </w:p>
    <w:p w:rsidR="00AF0E59" w:rsidRDefault="00AF0E59" w:rsidP="00AF0E59">
      <w:pPr>
        <w:ind w:firstLine="720"/>
        <w:jc w:val="both"/>
        <w:rPr>
          <w:lang w:val="uk-UA"/>
        </w:rPr>
      </w:pPr>
    </w:p>
    <w:p w:rsidR="00AF0E59" w:rsidRDefault="00AF0E59" w:rsidP="00AF0E59">
      <w:pPr>
        <w:ind w:firstLine="720"/>
        <w:jc w:val="both"/>
        <w:rPr>
          <w:lang w:val="uk-UA"/>
        </w:rPr>
      </w:pPr>
    </w:p>
    <w:p w:rsidR="00AF0E59" w:rsidRDefault="00AF0E59" w:rsidP="00AF0E59">
      <w:pPr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AF0E59" w:rsidRDefault="00AF0E59" w:rsidP="00AF0E59">
      <w:pPr>
        <w:ind w:firstLine="720"/>
        <w:jc w:val="both"/>
        <w:rPr>
          <w:lang w:val="uk-UA"/>
        </w:rPr>
      </w:pPr>
    </w:p>
    <w:p w:rsidR="00AF0E59" w:rsidRDefault="00AF0E59" w:rsidP="00AF0E59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Бикова Н.А.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Попій С.В.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Ашортіа Є.Д.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Пихтіна Л.І.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Залізна Т.В.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Петушкова Н.В.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Дядик А.С.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Ращупкіна К.Ю.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Малишева Т.О.</w:t>
      </w:r>
      <w:r>
        <w:rPr>
          <w:lang w:val="uk-UA"/>
        </w:rPr>
        <w:tab/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Алексєєва Н.В.</w:t>
      </w:r>
      <w:r w:rsidRPr="00AF0E59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Логіна В.М.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Стась Л.М.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>Бакшеєва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F0E59" w:rsidRPr="005E3E96" w:rsidRDefault="00AF0E59" w:rsidP="00AF0E59">
      <w:pPr>
        <w:rPr>
          <w:lang w:val="uk-UA"/>
        </w:rPr>
      </w:pPr>
      <w:r>
        <w:rPr>
          <w:lang w:val="uk-UA"/>
        </w:rPr>
        <w:t>Сиротенко Т.Є.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F0E59" w:rsidRDefault="00AF0E59" w:rsidP="00AF0E59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</w:p>
    <w:p w:rsidR="00AF0E59" w:rsidRDefault="00AF0E59" w:rsidP="00AF0E59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</w:p>
    <w:p w:rsidR="00AF0E59" w:rsidRDefault="00AF0E59" w:rsidP="00AF0E59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</w:p>
    <w:p w:rsidR="00AF0E59" w:rsidRDefault="00AF0E59" w:rsidP="00AF0E59">
      <w:pPr>
        <w:pStyle w:val="1"/>
        <w:spacing w:before="0" w:after="0"/>
        <w:ind w:left="135" w:firstLine="6237"/>
        <w:rPr>
          <w:rFonts w:ascii="Times New Roman" w:hAnsi="Times New Roman"/>
          <w:b w:val="0"/>
          <w:kern w:val="0"/>
          <w:szCs w:val="28"/>
          <w:lang w:val="uk-UA"/>
        </w:rPr>
      </w:pPr>
    </w:p>
    <w:p w:rsidR="00AF0E59" w:rsidRPr="002E4C5C" w:rsidRDefault="00AF0E59" w:rsidP="00AF0E59">
      <w:pPr>
        <w:rPr>
          <w:lang w:val="uk-UA"/>
        </w:rPr>
      </w:pPr>
    </w:p>
    <w:p w:rsidR="00AF0E59" w:rsidRDefault="00AF0E59" w:rsidP="00AF0E59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</w:p>
    <w:p w:rsidR="00AF0E59" w:rsidRPr="00520996" w:rsidRDefault="00AF0E59" w:rsidP="00AF0E59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  <w:r w:rsidRPr="00520996">
        <w:rPr>
          <w:rFonts w:ascii="Times New Roman" w:hAnsi="Times New Roman"/>
          <w:b w:val="0"/>
          <w:lang w:val="uk-UA"/>
        </w:rPr>
        <w:t>Додаток 1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  <w:t>до наказу від 29.08.2014</w:t>
      </w:r>
    </w:p>
    <w:p w:rsidR="00AF0E59" w:rsidRDefault="00AF0E59" w:rsidP="00AF0E5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100</w:t>
      </w:r>
    </w:p>
    <w:p w:rsidR="00AF0E59" w:rsidRDefault="00AF0E59" w:rsidP="00AF0E59">
      <w:pPr>
        <w:pStyle w:val="1"/>
        <w:spacing w:before="0" w:after="0"/>
        <w:jc w:val="center"/>
        <w:rPr>
          <w:sz w:val="24"/>
          <w:szCs w:val="24"/>
          <w:lang w:val="uk-UA"/>
        </w:rPr>
      </w:pPr>
    </w:p>
    <w:p w:rsidR="00AF0E59" w:rsidRDefault="00AF0E59" w:rsidP="00AF0E59">
      <w:pPr>
        <w:pStyle w:val="1"/>
        <w:spacing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ПЛАН-</w:t>
      </w:r>
      <w:r w:rsidRPr="00BA1471">
        <w:rPr>
          <w:sz w:val="24"/>
          <w:szCs w:val="24"/>
          <w:lang w:val="uk-UA"/>
        </w:rPr>
        <w:t>ГРАФ</w:t>
      </w:r>
      <w:r>
        <w:rPr>
          <w:sz w:val="24"/>
          <w:szCs w:val="24"/>
          <w:lang w:val="uk-UA"/>
        </w:rPr>
        <w:t>І</w:t>
      </w:r>
      <w:r w:rsidRPr="00BA1471">
        <w:rPr>
          <w:sz w:val="24"/>
          <w:szCs w:val="24"/>
          <w:lang w:val="uk-UA"/>
        </w:rPr>
        <w:t xml:space="preserve">К </w:t>
      </w:r>
      <w:r>
        <w:rPr>
          <w:sz w:val="24"/>
          <w:szCs w:val="24"/>
          <w:lang w:val="uk-UA"/>
        </w:rPr>
        <w:t>ЧЕРГУВАННЯ</w:t>
      </w:r>
      <w:r w:rsidRPr="00BA1471">
        <w:rPr>
          <w:sz w:val="24"/>
          <w:szCs w:val="24"/>
          <w:lang w:val="uk-UA"/>
        </w:rPr>
        <w:t xml:space="preserve"> </w:t>
      </w:r>
    </w:p>
    <w:p w:rsidR="00AF0E59" w:rsidRPr="003615DD" w:rsidRDefault="00AF0E59" w:rsidP="00AF0E59">
      <w:pPr>
        <w:jc w:val="center"/>
        <w:rPr>
          <w:lang w:val="uk-UA"/>
        </w:rPr>
      </w:pPr>
      <w:r>
        <w:rPr>
          <w:lang w:val="uk-UA"/>
        </w:rPr>
        <w:t>а</w:t>
      </w:r>
      <w:r w:rsidRPr="003615DD">
        <w:rPr>
          <w:lang w:val="uk-UA"/>
        </w:rPr>
        <w:t>дміністрації та педагогічних працівників</w:t>
      </w:r>
    </w:p>
    <w:p w:rsidR="00AF0E59" w:rsidRDefault="00AF0E59" w:rsidP="00AF0E59">
      <w:pPr>
        <w:jc w:val="center"/>
        <w:rPr>
          <w:lang w:val="uk-UA"/>
        </w:rPr>
      </w:pPr>
      <w:r w:rsidRPr="003615DD">
        <w:rPr>
          <w:lang w:val="uk-UA"/>
        </w:rPr>
        <w:t xml:space="preserve">Харківської загальноосвітньої школи І-ІІІ ступенів № 120 </w:t>
      </w:r>
    </w:p>
    <w:p w:rsidR="00AF0E59" w:rsidRDefault="00AF0E59" w:rsidP="00AF0E59">
      <w:pPr>
        <w:jc w:val="center"/>
        <w:rPr>
          <w:lang w:val="uk-UA"/>
        </w:rPr>
      </w:pPr>
      <w:r w:rsidRPr="003615DD">
        <w:rPr>
          <w:lang w:val="uk-UA"/>
        </w:rPr>
        <w:t xml:space="preserve">Харківської міської ради Харківської області </w:t>
      </w:r>
    </w:p>
    <w:p w:rsidR="00AF0E59" w:rsidRPr="003615DD" w:rsidRDefault="00AF0E59" w:rsidP="00AF0E59">
      <w:pPr>
        <w:jc w:val="center"/>
        <w:rPr>
          <w:lang w:val="uk-UA"/>
        </w:rPr>
      </w:pPr>
      <w:r w:rsidRPr="003615DD">
        <w:rPr>
          <w:lang w:val="uk-UA"/>
        </w:rPr>
        <w:t>в 201</w:t>
      </w:r>
      <w:r>
        <w:rPr>
          <w:lang w:val="uk-UA"/>
        </w:rPr>
        <w:t>4/</w:t>
      </w:r>
      <w:r w:rsidRPr="003615DD">
        <w:rPr>
          <w:lang w:val="uk-UA"/>
        </w:rPr>
        <w:t>201</w:t>
      </w:r>
      <w:r>
        <w:rPr>
          <w:lang w:val="uk-UA"/>
        </w:rPr>
        <w:t>5 навчальному році</w:t>
      </w:r>
    </w:p>
    <w:p w:rsidR="00AF0E59" w:rsidRPr="00DE39D6" w:rsidRDefault="00AF0E59" w:rsidP="00AF0E59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730"/>
        <w:gridCol w:w="1800"/>
        <w:gridCol w:w="1857"/>
        <w:gridCol w:w="1701"/>
        <w:gridCol w:w="1701"/>
      </w:tblGrid>
      <w:tr w:rsidR="00AF0E59" w:rsidTr="00AF0E59">
        <w:tc>
          <w:tcPr>
            <w:tcW w:w="1984" w:type="dxa"/>
            <w:vAlign w:val="center"/>
          </w:tcPr>
          <w:p w:rsidR="00AF0E59" w:rsidRPr="00AF0E59" w:rsidRDefault="00AF0E59" w:rsidP="007D6D69">
            <w:pPr>
              <w:pStyle w:val="3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ПУНКТ</w:t>
            </w:r>
          </w:p>
          <w:p w:rsidR="00AF0E59" w:rsidRPr="00AF0E59" w:rsidRDefault="00AF0E59" w:rsidP="007D6D69">
            <w:pPr>
              <w:pStyle w:val="3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ЧЕРГУВАННЯ</w:t>
            </w:r>
          </w:p>
        </w:tc>
        <w:tc>
          <w:tcPr>
            <w:tcW w:w="1730" w:type="dxa"/>
            <w:vAlign w:val="center"/>
          </w:tcPr>
          <w:p w:rsidR="00AF0E59" w:rsidRPr="00AF0E59" w:rsidRDefault="00AF0E59" w:rsidP="007D6D69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F0E59">
              <w:rPr>
                <w:rFonts w:ascii="Times New Roman" w:hAnsi="Times New Roman"/>
                <w:color w:val="auto"/>
                <w:sz w:val="20"/>
              </w:rPr>
              <w:t>ПОНЕД</w:t>
            </w:r>
            <w:r w:rsidRPr="00AF0E59">
              <w:rPr>
                <w:rFonts w:ascii="Times New Roman" w:hAnsi="Times New Roman"/>
                <w:color w:val="auto"/>
                <w:sz w:val="20"/>
                <w:lang w:val="uk-UA"/>
              </w:rPr>
              <w:t>ІЛОК</w:t>
            </w:r>
          </w:p>
        </w:tc>
        <w:tc>
          <w:tcPr>
            <w:tcW w:w="1800" w:type="dxa"/>
            <w:vAlign w:val="center"/>
          </w:tcPr>
          <w:p w:rsidR="00AF0E59" w:rsidRPr="00AF0E59" w:rsidRDefault="00AF0E59" w:rsidP="007D6D69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F0E59">
              <w:rPr>
                <w:rFonts w:ascii="Times New Roman" w:hAnsi="Times New Roman"/>
                <w:color w:val="auto"/>
                <w:sz w:val="20"/>
              </w:rPr>
              <w:t>В</w:t>
            </w:r>
            <w:r w:rsidRPr="00AF0E59">
              <w:rPr>
                <w:rFonts w:ascii="Times New Roman" w:hAnsi="Times New Roman"/>
                <w:color w:val="auto"/>
                <w:sz w:val="20"/>
                <w:lang w:val="uk-UA"/>
              </w:rPr>
              <w:t>ІВ</w:t>
            </w:r>
            <w:r w:rsidRPr="00AF0E59">
              <w:rPr>
                <w:rFonts w:ascii="Times New Roman" w:hAnsi="Times New Roman"/>
                <w:color w:val="auto"/>
                <w:sz w:val="20"/>
              </w:rPr>
              <w:t>ТОР</w:t>
            </w:r>
            <w:r w:rsidRPr="00AF0E59">
              <w:rPr>
                <w:rFonts w:ascii="Times New Roman" w:hAnsi="Times New Roman"/>
                <w:color w:val="auto"/>
                <w:sz w:val="20"/>
                <w:lang w:val="uk-UA"/>
              </w:rPr>
              <w:t>О</w:t>
            </w:r>
            <w:r w:rsidRPr="00AF0E59">
              <w:rPr>
                <w:rFonts w:ascii="Times New Roman" w:hAnsi="Times New Roman"/>
                <w:color w:val="auto"/>
                <w:sz w:val="20"/>
              </w:rPr>
              <w:t>К</w:t>
            </w:r>
          </w:p>
        </w:tc>
        <w:tc>
          <w:tcPr>
            <w:tcW w:w="1857" w:type="dxa"/>
            <w:vAlign w:val="center"/>
          </w:tcPr>
          <w:p w:rsidR="00AF0E59" w:rsidRPr="00AF0E59" w:rsidRDefault="00AF0E59" w:rsidP="007D6D69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F0E59">
              <w:rPr>
                <w:rFonts w:ascii="Times New Roman" w:hAnsi="Times New Roman"/>
                <w:color w:val="auto"/>
                <w:sz w:val="20"/>
              </w:rPr>
              <w:t>С</w:t>
            </w:r>
            <w:r w:rsidRPr="00AF0E59">
              <w:rPr>
                <w:rFonts w:ascii="Times New Roman" w:hAnsi="Times New Roman"/>
                <w:color w:val="auto"/>
                <w:sz w:val="20"/>
                <w:lang w:val="uk-UA"/>
              </w:rPr>
              <w:t>Е</w:t>
            </w:r>
            <w:r w:rsidRPr="00AF0E59">
              <w:rPr>
                <w:rFonts w:ascii="Times New Roman" w:hAnsi="Times New Roman"/>
                <w:color w:val="auto"/>
                <w:sz w:val="20"/>
              </w:rPr>
              <w:t>РЕДА</w:t>
            </w:r>
          </w:p>
        </w:tc>
        <w:tc>
          <w:tcPr>
            <w:tcW w:w="1701" w:type="dxa"/>
            <w:vAlign w:val="center"/>
          </w:tcPr>
          <w:p w:rsidR="00AF0E59" w:rsidRPr="00AF0E59" w:rsidRDefault="00AF0E59" w:rsidP="007D6D69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F0E59">
              <w:rPr>
                <w:rFonts w:ascii="Times New Roman" w:hAnsi="Times New Roman"/>
                <w:color w:val="auto"/>
                <w:sz w:val="20"/>
              </w:rPr>
              <w:t>ЧЕТВЕР</w:t>
            </w:r>
          </w:p>
        </w:tc>
        <w:tc>
          <w:tcPr>
            <w:tcW w:w="1701" w:type="dxa"/>
            <w:vAlign w:val="center"/>
          </w:tcPr>
          <w:p w:rsidR="00AF0E59" w:rsidRPr="00AF0E59" w:rsidRDefault="00AF0E59" w:rsidP="007D6D69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F0E59">
              <w:rPr>
                <w:rFonts w:ascii="Times New Roman" w:hAnsi="Times New Roman"/>
                <w:color w:val="auto"/>
                <w:sz w:val="20"/>
              </w:rPr>
              <w:t>П</w:t>
            </w:r>
            <w:r w:rsidRPr="00AF0E59">
              <w:rPr>
                <w:rFonts w:ascii="Times New Roman" w:hAnsi="Times New Roman"/>
                <w:color w:val="auto"/>
                <w:sz w:val="20"/>
                <w:lang w:val="uk-UA"/>
              </w:rPr>
              <w:t>’</w:t>
            </w:r>
            <w:r w:rsidRPr="00AF0E59">
              <w:rPr>
                <w:rFonts w:ascii="Times New Roman" w:hAnsi="Times New Roman"/>
                <w:color w:val="auto"/>
                <w:sz w:val="20"/>
              </w:rPr>
              <w:t>ЯТНИЦ</w:t>
            </w:r>
            <w:r w:rsidRPr="00AF0E59">
              <w:rPr>
                <w:rFonts w:ascii="Times New Roman" w:hAnsi="Times New Roman"/>
                <w:color w:val="auto"/>
                <w:sz w:val="20"/>
                <w:lang w:val="uk-UA"/>
              </w:rPr>
              <w:t>Я</w:t>
            </w:r>
          </w:p>
        </w:tc>
      </w:tr>
      <w:tr w:rsidR="00AF0E59" w:rsidTr="00AF0E59">
        <w:tc>
          <w:tcPr>
            <w:tcW w:w="1984" w:type="dxa"/>
          </w:tcPr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ЧЕРГОВИЙ АДМІНІСТРАТОР</w:t>
            </w:r>
          </w:p>
        </w:tc>
        <w:tc>
          <w:tcPr>
            <w:tcW w:w="1730" w:type="dxa"/>
          </w:tcPr>
          <w:p w:rsidR="00AF0E59" w:rsidRPr="00A01CBB" w:rsidRDefault="00AF0E59" w:rsidP="007D6D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Дядик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800" w:type="dxa"/>
          </w:tcPr>
          <w:p w:rsidR="00AF0E59" w:rsidRPr="00A01CBB" w:rsidRDefault="00AF0E59" w:rsidP="007D6D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Дядик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857" w:type="dxa"/>
          </w:tcPr>
          <w:p w:rsidR="00AF0E59" w:rsidRPr="00A01CBB" w:rsidRDefault="00AF0E59" w:rsidP="007D6D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Дядик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701" w:type="dxa"/>
          </w:tcPr>
          <w:p w:rsidR="00AF0E59" w:rsidRPr="00A01CBB" w:rsidRDefault="00AF0E59" w:rsidP="007D6D69">
            <w:pPr>
              <w:rPr>
                <w:sz w:val="24"/>
              </w:rPr>
            </w:pPr>
            <w:r>
              <w:rPr>
                <w:sz w:val="24"/>
              </w:rPr>
              <w:t>Савченко С.А</w:t>
            </w:r>
          </w:p>
        </w:tc>
        <w:tc>
          <w:tcPr>
            <w:tcW w:w="1701" w:type="dxa"/>
          </w:tcPr>
          <w:p w:rsidR="00AF0E59" w:rsidRPr="00A01CBB" w:rsidRDefault="00AF0E59" w:rsidP="007D6D69">
            <w:pPr>
              <w:rPr>
                <w:sz w:val="24"/>
              </w:rPr>
            </w:pPr>
            <w:r>
              <w:rPr>
                <w:sz w:val="24"/>
              </w:rPr>
              <w:t>Савченко С.А</w:t>
            </w:r>
          </w:p>
        </w:tc>
      </w:tr>
      <w:tr w:rsidR="00AF0E59" w:rsidRPr="00504E55" w:rsidTr="00AF0E59">
        <w:tc>
          <w:tcPr>
            <w:tcW w:w="1984" w:type="dxa"/>
          </w:tcPr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РОЗДЯГАЛЬНЯ, БОКОВИЙ ВХІД</w:t>
            </w:r>
            <w:r w:rsidRPr="00AF0E59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 xml:space="preserve">згідно розкладу уроків, початок чергування </w:t>
            </w:r>
          </w:p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о 8.15.</w:t>
            </w:r>
          </w:p>
        </w:tc>
        <w:tc>
          <w:tcPr>
            <w:tcW w:w="173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Ашортіа Є.Д. </w:t>
            </w:r>
          </w:p>
          <w:p w:rsidR="00AF0E59" w:rsidRPr="00C32ECC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Золотухіна О.І.</w:t>
            </w:r>
          </w:p>
        </w:tc>
        <w:tc>
          <w:tcPr>
            <w:tcW w:w="180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Коротун А.В.</w:t>
            </w:r>
          </w:p>
          <w:p w:rsidR="00AF0E59" w:rsidRPr="00C32ECC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Черкашина В.В.</w:t>
            </w:r>
          </w:p>
        </w:tc>
        <w:tc>
          <w:tcPr>
            <w:tcW w:w="1857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Ращупкіна К.Ю.</w:t>
            </w:r>
          </w:p>
          <w:p w:rsidR="00AF0E59" w:rsidRPr="00354FDC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Кікоть О.А.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Логіна В.М.</w:t>
            </w:r>
          </w:p>
          <w:p w:rsidR="00AF0E59" w:rsidRPr="00DE39D6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Козлова О.М.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Попій С.В.</w:t>
            </w:r>
          </w:p>
          <w:p w:rsidR="00AF0E59" w:rsidRPr="00DE39D6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Петушкова Н.В.</w:t>
            </w:r>
          </w:p>
        </w:tc>
      </w:tr>
      <w:tr w:rsidR="00AF0E59" w:rsidRPr="00C35D36" w:rsidTr="00AF0E59">
        <w:trPr>
          <w:trHeight w:val="1012"/>
        </w:trPr>
        <w:tc>
          <w:tcPr>
            <w:tcW w:w="1984" w:type="dxa"/>
          </w:tcPr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</w:p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</w:p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ЇДАЛЬНЯ</w:t>
            </w:r>
          </w:p>
        </w:tc>
        <w:tc>
          <w:tcPr>
            <w:tcW w:w="1730" w:type="dxa"/>
          </w:tcPr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Бикова Н.А.</w:t>
            </w:r>
          </w:p>
        </w:tc>
        <w:tc>
          <w:tcPr>
            <w:tcW w:w="1800" w:type="dxa"/>
          </w:tcPr>
          <w:p w:rsidR="00AF0E59" w:rsidRPr="008E5BCB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Логіна В.М.</w:t>
            </w:r>
          </w:p>
        </w:tc>
        <w:tc>
          <w:tcPr>
            <w:tcW w:w="1857" w:type="dxa"/>
          </w:tcPr>
          <w:p w:rsidR="00AF0E59" w:rsidRPr="00E51E97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Петушкова Н.В.</w:t>
            </w:r>
          </w:p>
        </w:tc>
        <w:tc>
          <w:tcPr>
            <w:tcW w:w="1701" w:type="dxa"/>
          </w:tcPr>
          <w:p w:rsidR="00AF0E59" w:rsidRPr="008E5BCB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Коротун А.В.</w:t>
            </w:r>
          </w:p>
        </w:tc>
        <w:tc>
          <w:tcPr>
            <w:tcW w:w="1701" w:type="dxa"/>
          </w:tcPr>
          <w:p w:rsidR="00AF0E59" w:rsidRPr="008E5BCB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Бакшеєва О.А.</w:t>
            </w:r>
          </w:p>
        </w:tc>
      </w:tr>
      <w:tr w:rsidR="00AF0E59" w:rsidTr="00AF0E59">
        <w:tc>
          <w:tcPr>
            <w:tcW w:w="1984" w:type="dxa"/>
          </w:tcPr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І ПОВЕРХ (вестибюль, сходи)</w:t>
            </w:r>
          </w:p>
        </w:tc>
        <w:tc>
          <w:tcPr>
            <w:tcW w:w="173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Опарій С.С.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Черкашина 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Кікоть О.А.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Золотухіна О.І.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Козлова О.М.</w:t>
            </w:r>
          </w:p>
        </w:tc>
        <w:tc>
          <w:tcPr>
            <w:tcW w:w="180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Опарій С.С.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Черкашина 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Кікоть О.А.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Золотухіна О.І.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Козлова О.М.</w:t>
            </w:r>
          </w:p>
        </w:tc>
        <w:tc>
          <w:tcPr>
            <w:tcW w:w="1857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Опарій С.С.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Черкашина 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Кікоть О.А.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Золотухіна О.І.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Козлова О.М.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Опарій С.С.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Черкашина 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Кікоть О.А.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Золотухіна О.І.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Козлова О.М.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Опарій С.С.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Черкашина 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Кікоть О.А.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Золотухіна О.І.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Козлова О.М.</w:t>
            </w:r>
          </w:p>
        </w:tc>
      </w:tr>
      <w:tr w:rsidR="00AF0E59" w:rsidRPr="00124D60" w:rsidTr="00AF0E59">
        <w:tc>
          <w:tcPr>
            <w:tcW w:w="1984" w:type="dxa"/>
          </w:tcPr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ІІ ПОВЕРХ (вестибюль, сходи)</w:t>
            </w:r>
          </w:p>
        </w:tc>
        <w:tc>
          <w:tcPr>
            <w:tcW w:w="173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Стась Л.М.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Ашортіа Є.Д.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Логіна В.М.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Стегура І.І.</w:t>
            </w:r>
          </w:p>
        </w:tc>
        <w:tc>
          <w:tcPr>
            <w:tcW w:w="180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Логіна В.М.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Бикова Н.А.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Ашортіа Є.Д.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Стась Л.М.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Стегура І.І.</w:t>
            </w:r>
          </w:p>
        </w:tc>
        <w:tc>
          <w:tcPr>
            <w:tcW w:w="1857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Ашортіа Є.Д.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Бикова Н.А.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Логіна В.М.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Стась Л.М.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Стегура І.І.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Бикова Н.А.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Логіна В.М.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Ашортіа Є.Д.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Стась Л.М.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Стегура І.І.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Бикова Н.А.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Ашортіа Є.Д.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Логіна В.М.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Стась Л.М.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Стегура І.І.</w:t>
            </w:r>
          </w:p>
        </w:tc>
      </w:tr>
      <w:tr w:rsidR="00AF0E59" w:rsidTr="00AF0E59">
        <w:tc>
          <w:tcPr>
            <w:tcW w:w="1984" w:type="dxa"/>
          </w:tcPr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ІІІ ПОВЕРХ (вестибюль, сходи)</w:t>
            </w:r>
          </w:p>
        </w:tc>
        <w:tc>
          <w:tcPr>
            <w:tcW w:w="173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Петушкова Н.В.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Ращупкіна К.Ю.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Бакшеєва О.А.</w:t>
            </w:r>
          </w:p>
        </w:tc>
        <w:tc>
          <w:tcPr>
            <w:tcW w:w="180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Петушкова Н.В.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Бакшеєва О.А.</w:t>
            </w:r>
          </w:p>
          <w:p w:rsidR="00AF0E59" w:rsidRPr="008E5BCB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Малишева Т.О.</w:t>
            </w:r>
          </w:p>
        </w:tc>
        <w:tc>
          <w:tcPr>
            <w:tcW w:w="1857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Великанова Н.А.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Бакшеєва О.А.</w:t>
            </w:r>
          </w:p>
          <w:p w:rsidR="00AF0E59" w:rsidRPr="00BE520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Залізна Т.В.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Бакшеєва О.А.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Ращупкіна К.Ю.</w:t>
            </w:r>
          </w:p>
          <w:p w:rsidR="00AF0E59" w:rsidRPr="00DE39D6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Коротун А.В.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Коротун А.В.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Малишева Т.О.</w:t>
            </w:r>
          </w:p>
          <w:p w:rsidR="00AF0E59" w:rsidRPr="00BA1471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Петушкова Н.В. Ращупкіна К.Ю.</w:t>
            </w:r>
          </w:p>
        </w:tc>
      </w:tr>
      <w:tr w:rsidR="00AF0E59" w:rsidRPr="00C66B08" w:rsidTr="00AF0E59">
        <w:tc>
          <w:tcPr>
            <w:tcW w:w="1984" w:type="dxa"/>
          </w:tcPr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І</w:t>
            </w: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en-US"/>
              </w:rPr>
              <w:t>V</w:t>
            </w: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 xml:space="preserve"> ПОВЕРХ </w:t>
            </w:r>
          </w:p>
          <w:p w:rsidR="00AF0E59" w:rsidRPr="00AF0E59" w:rsidRDefault="00AF0E59" w:rsidP="007D6D6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AF0E59"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  <w:t>( сходи)</w:t>
            </w:r>
          </w:p>
        </w:tc>
        <w:tc>
          <w:tcPr>
            <w:tcW w:w="1730" w:type="dxa"/>
          </w:tcPr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Алексєєва Н.В.</w:t>
            </w:r>
          </w:p>
        </w:tc>
        <w:tc>
          <w:tcPr>
            <w:tcW w:w="1800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Попій С.В.</w:t>
            </w:r>
          </w:p>
          <w:p w:rsidR="00AF0E59" w:rsidRPr="00B67900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Сиротенко Т.Є.</w:t>
            </w:r>
          </w:p>
        </w:tc>
        <w:tc>
          <w:tcPr>
            <w:tcW w:w="1857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Алексєєва Н.В.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Сиротенко Т.Є.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Попій С.В.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Алексєєва Н.В.</w:t>
            </w:r>
          </w:p>
        </w:tc>
        <w:tc>
          <w:tcPr>
            <w:tcW w:w="1701" w:type="dxa"/>
          </w:tcPr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Попій С.В.</w:t>
            </w:r>
          </w:p>
          <w:p w:rsidR="00AF0E59" w:rsidRDefault="00AF0E59" w:rsidP="007D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Сиротенко Т.Є.</w:t>
            </w:r>
          </w:p>
          <w:p w:rsidR="00AF0E59" w:rsidRPr="00C024D4" w:rsidRDefault="00AF0E59" w:rsidP="007D6D69">
            <w:pPr>
              <w:rPr>
                <w:sz w:val="24"/>
                <w:lang w:val="uk-UA"/>
              </w:rPr>
            </w:pPr>
          </w:p>
        </w:tc>
      </w:tr>
    </w:tbl>
    <w:p w:rsidR="00AF0E59" w:rsidRPr="00BE5209" w:rsidRDefault="00AF0E59" w:rsidP="00AF0E59">
      <w:pPr>
        <w:ind w:right="1416" w:firstLine="708"/>
        <w:rPr>
          <w:b/>
          <w:sz w:val="24"/>
          <w:szCs w:val="24"/>
          <w:lang w:val="uk-UA"/>
        </w:rPr>
      </w:pPr>
    </w:p>
    <w:p w:rsidR="001A57A6" w:rsidRPr="00AF0E59" w:rsidRDefault="00AF0E59" w:rsidP="00AF0E59">
      <w:pPr>
        <w:tabs>
          <w:tab w:val="left" w:pos="9355"/>
        </w:tabs>
        <w:ind w:left="-284" w:right="-1" w:firstLine="708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ПРИМІТКА</w:t>
      </w:r>
      <w:r w:rsidRPr="00BE5209">
        <w:rPr>
          <w:b/>
          <w:sz w:val="24"/>
          <w:szCs w:val="24"/>
          <w:lang w:val="uk-UA"/>
        </w:rPr>
        <w:t>:</w:t>
      </w:r>
      <w:r w:rsidRPr="00BE5209"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Вчителі, які чергують у роздягальні, контролюють вихід учнів зі школи. Після 7-го уроку вчителі-предметники зобов’язані вивести учнів зі школи.</w:t>
      </w:r>
    </w:p>
    <w:sectPr w:rsidR="001A57A6" w:rsidRPr="00AF0E59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59"/>
    <w:rsid w:val="001A57A6"/>
    <w:rsid w:val="00A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0E59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E5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650</Words>
  <Characters>3707</Characters>
  <Application>Microsoft Office Word</Application>
  <DocSecurity>0</DocSecurity>
  <Lines>30</Lines>
  <Paragraphs>8</Paragraphs>
  <ScaleCrop>false</ScaleCrop>
  <Company>Управлiння освiти Харкiвськоi мiськоi ради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2014-09-26T11:43:00Z</cp:lastPrinted>
  <dcterms:created xsi:type="dcterms:W3CDTF">2014-09-26T11:34:00Z</dcterms:created>
  <dcterms:modified xsi:type="dcterms:W3CDTF">2014-09-26T11:44:00Z</dcterms:modified>
</cp:coreProperties>
</file>