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0" w:type="dxa"/>
        <w:tblLayout w:type="fixed"/>
        <w:tblLook w:val="04A0"/>
      </w:tblPr>
      <w:tblGrid>
        <w:gridCol w:w="1135"/>
        <w:gridCol w:w="7757"/>
        <w:gridCol w:w="1098"/>
      </w:tblGrid>
      <w:tr w:rsidR="00CC28F2" w:rsidTr="009E237E">
        <w:tc>
          <w:tcPr>
            <w:tcW w:w="1135" w:type="dxa"/>
            <w:hideMark/>
          </w:tcPr>
          <w:p w:rsidR="00CC28F2" w:rsidRDefault="00CC28F2" w:rsidP="009E237E">
            <w:pPr>
              <w:rPr>
                <w:b/>
                <w:sz w:val="24"/>
                <w:szCs w:val="24"/>
                <w:u w:val="single"/>
              </w:rPr>
            </w:pPr>
            <w:r w:rsidRPr="0056370D">
              <w:rPr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758365235" r:id="rId6"/>
              </w:object>
            </w:r>
          </w:p>
        </w:tc>
        <w:tc>
          <w:tcPr>
            <w:tcW w:w="7762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7995"/>
            </w:tblGrid>
            <w:tr w:rsidR="00CC28F2" w:rsidTr="009E237E">
              <w:tc>
                <w:tcPr>
                  <w:tcW w:w="7991" w:type="dxa"/>
                </w:tcPr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rPr>
                      <w:lang w:val="uk-UA"/>
                    </w:rPr>
                  </w:pP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вул. </w:t>
                  </w:r>
                  <w:proofErr w:type="spellStart"/>
                  <w:r>
                    <w:rPr>
                      <w:lang w:val="uk-UA"/>
                    </w:rPr>
                    <w:t>Катерининська</w:t>
                  </w:r>
                  <w:proofErr w:type="spellEnd"/>
                  <w:r>
                    <w:rPr>
                      <w:lang w:val="uk-UA"/>
                    </w:rPr>
                    <w:t xml:space="preserve">, 8 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</w:t>
                  </w:r>
                  <w:r>
                    <w:t> </w:t>
                  </w:r>
                  <w:r>
                    <w:rPr>
                      <w:lang w:val="uk-UA"/>
                    </w:rPr>
                    <w:t>Харків, 61010</w:t>
                  </w:r>
                </w:p>
                <w:p w:rsidR="00CC28F2" w:rsidRDefault="00CC28F2" w:rsidP="009E237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C28F2" w:rsidRDefault="00CC28F2" w:rsidP="009E237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  <w:hideMark/>
          </w:tcPr>
          <w:p w:rsidR="00CC28F2" w:rsidRDefault="00CC28F2" w:rsidP="009E237E">
            <w:pPr>
              <w:ind w:left="-108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8F2" w:rsidTr="009E237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C28F2" w:rsidRDefault="00CC28F2" w:rsidP="009E237E">
            <w:pPr>
              <w:jc w:val="center"/>
              <w:rPr>
                <w:lang w:val="uk-UA"/>
              </w:rPr>
            </w:pPr>
            <w:r>
              <w:t xml:space="preserve">тел. (057) </w:t>
            </w:r>
            <w:r>
              <w:rPr>
                <w:lang w:val="uk-UA"/>
              </w:rPr>
              <w:t>725-13-62</w:t>
            </w:r>
            <w:r>
              <w:t xml:space="preserve">, </w:t>
            </w:r>
            <w:r>
              <w:rPr>
                <w:lang w:val="uk-UA"/>
              </w:rPr>
              <w:t xml:space="preserve">725-13-63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znz</w:t>
            </w:r>
            <w:proofErr w:type="spellEnd"/>
            <w:r>
              <w:t>-120@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rPr>
                <w:rFonts w:eastAsia="Calibri"/>
                <w:lang w:val="uk-UA"/>
              </w:rPr>
              <w:t xml:space="preserve">  Код ЄДРПОУ </w:t>
            </w:r>
            <w:r>
              <w:t>24343242</w:t>
            </w:r>
          </w:p>
        </w:tc>
      </w:tr>
    </w:tbl>
    <w:p w:rsidR="00CC28F2" w:rsidRDefault="00CC28F2" w:rsidP="00CC28F2">
      <w:pPr>
        <w:rPr>
          <w:u w:val="single"/>
          <w:lang w:val="uk-UA"/>
        </w:rPr>
      </w:pPr>
    </w:p>
    <w:p w:rsidR="00CC28F2" w:rsidRDefault="00CC28F2" w:rsidP="00CC28F2">
      <w:pPr>
        <w:ind w:firstLine="720"/>
        <w:jc w:val="center"/>
        <w:rPr>
          <w:sz w:val="28"/>
          <w:szCs w:val="28"/>
          <w:lang w:val="uk-UA"/>
        </w:rPr>
      </w:pPr>
    </w:p>
    <w:p w:rsidR="00CC28F2" w:rsidRDefault="00CC28F2" w:rsidP="00CC28F2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CC28F2" w:rsidRDefault="00CC28F2" w:rsidP="00CC28F2">
      <w:pPr>
        <w:ind w:firstLine="720"/>
        <w:jc w:val="center"/>
        <w:rPr>
          <w:sz w:val="28"/>
          <w:szCs w:val="28"/>
          <w:lang w:val="uk-UA"/>
        </w:rPr>
      </w:pPr>
    </w:p>
    <w:p w:rsidR="00CC28F2" w:rsidRPr="00C42537" w:rsidRDefault="00A91A4C" w:rsidP="00CC28F2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02.01</w:t>
      </w:r>
      <w:r w:rsidR="00CC28F2" w:rsidRPr="00C42537">
        <w:rPr>
          <w:rFonts w:ascii="Times New Roman" w:hAnsi="Times New Roman"/>
          <w:b w:val="0"/>
          <w:color w:val="auto"/>
          <w:sz w:val="28"/>
          <w:szCs w:val="28"/>
          <w:lang w:val="uk-UA"/>
        </w:rPr>
        <w:t>.202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3</w:t>
      </w:r>
      <w:r w:rsidR="00CC28F2"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</w:t>
      </w:r>
      <w:r w:rsidR="00CC28F2" w:rsidRPr="00C4253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CC28F2" w:rsidRPr="00C4253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02</w:t>
      </w:r>
    </w:p>
    <w:p w:rsidR="00CC28F2" w:rsidRPr="00CC2A2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 w:rsidRPr="00CC2A2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роботу із запобігання та протидії корупції,</w:t>
      </w:r>
      <w:r w:rsidRPr="00E8593A">
        <w:rPr>
          <w:sz w:val="28"/>
          <w:szCs w:val="28"/>
          <w:lang w:val="uk-UA"/>
        </w:rPr>
        <w:t xml:space="preserve"> </w:t>
      </w:r>
    </w:p>
    <w:p w:rsidR="00A91A4C" w:rsidRDefault="00A91A4C" w:rsidP="00A91A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Заходів щодо запобігання </w:t>
      </w:r>
    </w:p>
    <w:p w:rsidR="00A91A4C" w:rsidRDefault="00A91A4C" w:rsidP="00A91A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корупційним правопорушенням та правопорушенням,</w:t>
      </w:r>
    </w:p>
    <w:p w:rsidR="00A91A4C" w:rsidRDefault="00A91A4C" w:rsidP="00A91A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пов'язаним із корупцією в закладі освіти на 2023 рік</w:t>
      </w:r>
    </w:p>
    <w:p w:rsidR="00A91A4C" w:rsidRPr="00A91A4C" w:rsidRDefault="00A91A4C" w:rsidP="00A91A4C">
      <w:pPr>
        <w:rPr>
          <w:sz w:val="28"/>
          <w:szCs w:val="28"/>
          <w:lang w:val="uk-UA"/>
        </w:rPr>
      </w:pPr>
    </w:p>
    <w:p w:rsidR="00CC28F2" w:rsidRPr="00CC2A2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A91A4C" w:rsidRDefault="00A91A4C" w:rsidP="00A91A4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28F2" w:rsidRPr="00166F9C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вимог </w:t>
      </w:r>
      <w:r w:rsidR="00CC28F2" w:rsidRPr="00166F9C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="00CC28F2" w:rsidRPr="00166F9C">
        <w:rPr>
          <w:sz w:val="28"/>
          <w:szCs w:val="28"/>
          <w:lang w:val="uk-UA"/>
        </w:rPr>
        <w:t xml:space="preserve"> України «Про запобігання корупції»</w:t>
      </w:r>
      <w:r w:rsidR="00CC28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Заходів щодо запобігання корупційним правопорушенням та правопорушенням,</w:t>
      </w:r>
    </w:p>
    <w:p w:rsidR="00CC28F2" w:rsidRPr="00A91A4C" w:rsidRDefault="00A91A4C" w:rsidP="00A91A4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пов'язаним із корупцією, у виконавчих органах Харківської міської ради на 2023 рік, затверджених рішенням виконавчого комітету </w:t>
      </w:r>
      <w:proofErr w:type="spellStart"/>
      <w:r>
        <w:rPr>
          <w:sz w:val="28"/>
          <w:szCs w:val="28"/>
          <w:lang w:val="uk-UA"/>
        </w:rPr>
        <w:t>Харківськох</w:t>
      </w:r>
      <w:proofErr w:type="spellEnd"/>
      <w:r>
        <w:rPr>
          <w:sz w:val="28"/>
          <w:szCs w:val="28"/>
          <w:lang w:val="uk-UA"/>
        </w:rPr>
        <w:t xml:space="preserve"> міської ради від 21.12.2022 №445 </w:t>
      </w:r>
      <w:r w:rsidR="00CC28F2" w:rsidRPr="002F4264">
        <w:rPr>
          <w:color w:val="000000"/>
          <w:sz w:val="28"/>
          <w:szCs w:val="28"/>
          <w:lang w:val="uk-UA"/>
        </w:rPr>
        <w:t xml:space="preserve">з метою </w:t>
      </w:r>
      <w:r w:rsidR="00CC28F2">
        <w:rPr>
          <w:sz w:val="28"/>
          <w:szCs w:val="28"/>
          <w:lang w:val="uk-UA"/>
        </w:rPr>
        <w:t xml:space="preserve">запобігання </w:t>
      </w:r>
      <w:r>
        <w:rPr>
          <w:sz w:val="28"/>
          <w:szCs w:val="28"/>
          <w:lang w:val="uk-UA"/>
        </w:rPr>
        <w:t>корупційним і пов'язаним з корупцією проявам в закладі освіти</w:t>
      </w:r>
    </w:p>
    <w:p w:rsidR="00CC28F2" w:rsidRPr="00DD726E" w:rsidRDefault="00CC28F2" w:rsidP="00CC28F2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CC28F2" w:rsidRPr="00DD726E" w:rsidRDefault="00CC28F2" w:rsidP="00CC28F2">
      <w:pPr>
        <w:tabs>
          <w:tab w:val="left" w:pos="6521"/>
        </w:tabs>
        <w:jc w:val="both"/>
        <w:rPr>
          <w:sz w:val="28"/>
          <w:szCs w:val="28"/>
          <w:lang w:val="uk-UA"/>
        </w:rPr>
      </w:pPr>
    </w:p>
    <w:p w:rsidR="00CC28F2" w:rsidRPr="00DD726E" w:rsidRDefault="00CC28F2" w:rsidP="00CC28F2">
      <w:pPr>
        <w:pStyle w:val="1"/>
        <w:rPr>
          <w:b w:val="0"/>
          <w:szCs w:val="28"/>
        </w:rPr>
      </w:pPr>
      <w:r w:rsidRPr="00DD726E">
        <w:rPr>
          <w:b w:val="0"/>
          <w:szCs w:val="28"/>
        </w:rPr>
        <w:t>НАКАЗУЮ :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166A8">
        <w:rPr>
          <w:sz w:val="28"/>
          <w:szCs w:val="28"/>
          <w:lang w:val="uk-UA"/>
        </w:rPr>
        <w:t xml:space="preserve">1. Затвердити </w:t>
      </w:r>
      <w:r w:rsidR="00A91A4C">
        <w:rPr>
          <w:sz w:val="28"/>
          <w:szCs w:val="28"/>
          <w:lang w:val="uk-UA"/>
        </w:rPr>
        <w:t>Заходи</w:t>
      </w:r>
      <w:r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щодо запобігання корупційним правопорушенням та правопорушенням, </w:t>
      </w:r>
      <w:r w:rsidR="00A91A4C">
        <w:rPr>
          <w:sz w:val="28"/>
          <w:szCs w:val="28"/>
          <w:lang w:val="uk-UA"/>
        </w:rPr>
        <w:t>пов'язаним з корупцією,</w:t>
      </w:r>
      <w:r w:rsidR="00A91A4C"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 закладі освіти </w:t>
      </w:r>
      <w:r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на 202</w:t>
      </w:r>
      <w:r w:rsid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3 рік</w:t>
      </w:r>
      <w:r w:rsidRPr="005166A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5166A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1</w:t>
      </w:r>
      <w:r w:rsidRPr="005166A8">
        <w:rPr>
          <w:sz w:val="28"/>
          <w:szCs w:val="28"/>
          <w:lang w:val="uk-UA"/>
        </w:rPr>
        <w:t>).</w:t>
      </w:r>
    </w:p>
    <w:p w:rsidR="00CC28F2" w:rsidRPr="00CC28F2" w:rsidRDefault="00A91A4C" w:rsidP="00CC28F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8F2">
        <w:rPr>
          <w:sz w:val="28"/>
          <w:szCs w:val="28"/>
          <w:lang w:val="uk-UA"/>
        </w:rPr>
        <w:t>. Савченко С.А.</w:t>
      </w:r>
      <w:r w:rsidR="00CC28F2" w:rsidRPr="00E06DD2">
        <w:rPr>
          <w:sz w:val="28"/>
          <w:szCs w:val="28"/>
          <w:lang w:val="uk-UA"/>
        </w:rPr>
        <w:t>,</w:t>
      </w:r>
      <w:r w:rsidR="00CC2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заступнику директора з навчально-виховної роботи,</w:t>
      </w:r>
      <w:r w:rsidR="00CC28F2">
        <w:rPr>
          <w:color w:val="000000"/>
          <w:sz w:val="28"/>
          <w:szCs w:val="28"/>
          <w:lang w:val="uk-UA"/>
        </w:rPr>
        <w:t xml:space="preserve"> відповідальній особі  за виявлення корупції в діяльності ХЗОШ № 120 :</w:t>
      </w:r>
    </w:p>
    <w:p w:rsidR="00CC28F2" w:rsidRPr="006F6CF4" w:rsidRDefault="00A91A4C" w:rsidP="00CC28F2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8F2">
        <w:rPr>
          <w:sz w:val="28"/>
          <w:szCs w:val="28"/>
          <w:lang w:val="uk-UA"/>
        </w:rPr>
        <w:t>.1. З</w:t>
      </w:r>
      <w:r w:rsidR="00CC28F2">
        <w:rPr>
          <w:color w:val="000000"/>
          <w:sz w:val="28"/>
          <w:szCs w:val="28"/>
          <w:lang w:val="uk-UA"/>
        </w:rPr>
        <w:t xml:space="preserve">дійснювати контроль за виконанням </w:t>
      </w:r>
      <w:r>
        <w:rPr>
          <w:sz w:val="28"/>
          <w:szCs w:val="28"/>
          <w:lang w:val="uk-UA"/>
        </w:rPr>
        <w:t>Заходів</w:t>
      </w:r>
      <w:r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щодо запобігання корупційним правопорушенням та правопорушенням, </w:t>
      </w:r>
      <w:r>
        <w:rPr>
          <w:sz w:val="28"/>
          <w:szCs w:val="28"/>
          <w:lang w:val="uk-UA"/>
        </w:rPr>
        <w:t>пов'язаним з корупцією,</w:t>
      </w:r>
      <w:r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 закладі освіти </w:t>
      </w:r>
      <w:r w:rsidRPr="00A91A4C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на 202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3 рік</w:t>
      </w:r>
      <w:r w:rsidR="00CC28F2">
        <w:rPr>
          <w:color w:val="000000"/>
          <w:sz w:val="28"/>
          <w:szCs w:val="28"/>
          <w:lang w:val="uk-UA"/>
        </w:rPr>
        <w:t>.</w:t>
      </w:r>
    </w:p>
    <w:p w:rsidR="00CC28F2" w:rsidRDefault="00CC28F2" w:rsidP="00CC28F2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CC28F2" w:rsidRDefault="001C4100" w:rsidP="00CC28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28F2">
        <w:rPr>
          <w:sz w:val="28"/>
          <w:szCs w:val="28"/>
          <w:lang w:val="uk-UA"/>
        </w:rPr>
        <w:t xml:space="preserve">. </w:t>
      </w:r>
      <w:r w:rsidR="00CC28F2" w:rsidRPr="006E5828">
        <w:rPr>
          <w:sz w:val="28"/>
          <w:szCs w:val="28"/>
          <w:lang w:val="uk-UA"/>
        </w:rPr>
        <w:t>Контроль за виконанням даного наказу лишаю за собою.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Pr="006E5828" w:rsidRDefault="00CC28F2" w:rsidP="00CC28F2">
      <w:pPr>
        <w:rPr>
          <w:sz w:val="28"/>
          <w:szCs w:val="28"/>
          <w:lang w:val="uk-UA"/>
        </w:rPr>
      </w:pPr>
      <w:r w:rsidRPr="006E582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школи                               </w:t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 w:rsidRPr="006E58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І.А.Колісник</w:t>
      </w:r>
    </w:p>
    <w:p w:rsidR="00CC28F2" w:rsidRPr="005F1F0D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ind w:left="34"/>
        <w:rPr>
          <w:sz w:val="28"/>
          <w:szCs w:val="28"/>
          <w:lang w:val="uk-UA"/>
        </w:rPr>
      </w:pPr>
    </w:p>
    <w:p w:rsidR="00CC28F2" w:rsidRDefault="00CC28F2" w:rsidP="00CC28F2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з навчально-виховної </w:t>
      </w:r>
    </w:p>
    <w:p w:rsidR="00CC28F2" w:rsidRPr="00DE31B9" w:rsidRDefault="00CC28F2" w:rsidP="00CC28F2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</w:t>
      </w:r>
      <w:r w:rsidRPr="00DE31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E31B9">
        <w:rPr>
          <w:sz w:val="28"/>
          <w:szCs w:val="28"/>
          <w:lang w:val="uk-UA"/>
        </w:rPr>
        <w:t xml:space="preserve">уповноважена особа </w:t>
      </w:r>
    </w:p>
    <w:p w:rsidR="00CC28F2" w:rsidRPr="00DE31B9" w:rsidRDefault="00CC28F2" w:rsidP="00CC28F2">
      <w:pPr>
        <w:ind w:left="34"/>
        <w:rPr>
          <w:sz w:val="28"/>
          <w:szCs w:val="28"/>
          <w:lang w:val="uk-UA"/>
        </w:rPr>
      </w:pPr>
      <w:r w:rsidRPr="00DE31B9">
        <w:rPr>
          <w:sz w:val="28"/>
          <w:szCs w:val="28"/>
          <w:lang w:val="uk-UA"/>
        </w:rPr>
        <w:t>з питань запобігання та в</w:t>
      </w:r>
      <w:r>
        <w:rPr>
          <w:sz w:val="28"/>
          <w:szCs w:val="28"/>
          <w:lang w:val="uk-UA"/>
        </w:rPr>
        <w:t>иявлення корупції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С.А.Савченко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 w:rsidRPr="00836F55">
        <w:rPr>
          <w:sz w:val="28"/>
          <w:szCs w:val="28"/>
          <w:lang w:val="uk-UA"/>
        </w:rPr>
        <w:t>З наказом ознайомлені:</w:t>
      </w:r>
      <w:r w:rsidRPr="00A85D1B">
        <w:rPr>
          <w:sz w:val="28"/>
          <w:szCs w:val="28"/>
          <w:lang w:val="uk-UA"/>
        </w:rPr>
        <w:t xml:space="preserve"> </w:t>
      </w:r>
    </w:p>
    <w:p w:rsidR="00CC28F2" w:rsidRDefault="00CC28F2" w:rsidP="00CC28F2">
      <w:pPr>
        <w:rPr>
          <w:sz w:val="28"/>
          <w:lang w:val="uk-UA"/>
        </w:rPr>
        <w:sectPr w:rsidR="00CC28F2" w:rsidSect="00C42537">
          <w:pgSz w:w="11906" w:h="16838"/>
          <w:pgMar w:top="454" w:right="567" w:bottom="454" w:left="1701" w:header="709" w:footer="709" w:gutter="0"/>
          <w:cols w:space="708"/>
          <w:titlePg/>
          <w:docGrid w:linePitch="360"/>
        </w:sectPr>
      </w:pPr>
    </w:p>
    <w:p w:rsidR="00CC28F2" w:rsidRDefault="00CC28F2" w:rsidP="00CC28F2">
      <w:pPr>
        <w:rPr>
          <w:sz w:val="28"/>
          <w:lang w:val="uk-UA"/>
        </w:rPr>
      </w:pPr>
    </w:p>
    <w:p w:rsidR="00CC28F2" w:rsidRDefault="00CC28F2" w:rsidP="00CC28F2">
      <w:pPr>
        <w:rPr>
          <w:sz w:val="28"/>
          <w:lang w:val="uk-UA"/>
        </w:rPr>
      </w:pPr>
      <w:r>
        <w:rPr>
          <w:sz w:val="28"/>
          <w:lang w:val="uk-UA"/>
        </w:rPr>
        <w:t>Савченко С. А.</w:t>
      </w: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Cs w:val="28"/>
          <w:lang w:val="uk-UA"/>
        </w:rPr>
      </w:pPr>
    </w:p>
    <w:p w:rsidR="00CC28F2" w:rsidRDefault="00CC28F2" w:rsidP="00CC28F2">
      <w:pPr>
        <w:rPr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Default="001C4100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Pr="006B76B7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  <w:proofErr w:type="spellStart"/>
      <w:r w:rsidRPr="001D3666">
        <w:rPr>
          <w:rStyle w:val="rvts6"/>
          <w:sz w:val="28"/>
          <w:szCs w:val="28"/>
        </w:rPr>
        <w:t>Додаток</w:t>
      </w:r>
      <w:proofErr w:type="spellEnd"/>
      <w:r>
        <w:rPr>
          <w:rStyle w:val="rvts6"/>
          <w:sz w:val="28"/>
          <w:szCs w:val="28"/>
          <w:lang w:val="uk-UA"/>
        </w:rPr>
        <w:t xml:space="preserve"> 1</w:t>
      </w:r>
    </w:p>
    <w:p w:rsidR="00CC28F2" w:rsidRPr="001D3666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до наказу по </w:t>
      </w:r>
      <w:proofErr w:type="spellStart"/>
      <w:r>
        <w:rPr>
          <w:rStyle w:val="rvts6"/>
          <w:sz w:val="28"/>
          <w:szCs w:val="28"/>
        </w:rPr>
        <w:t>школі</w:t>
      </w:r>
      <w:proofErr w:type="spellEnd"/>
    </w:p>
    <w:p w:rsidR="00CC28F2" w:rsidRPr="00147074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color w:val="000000"/>
          <w:sz w:val="28"/>
          <w:szCs w:val="28"/>
          <w:lang w:val="uk-UA"/>
        </w:rPr>
      </w:pPr>
      <w:proofErr w:type="spellStart"/>
      <w:r>
        <w:rPr>
          <w:rStyle w:val="rvts6"/>
          <w:color w:val="000000"/>
          <w:sz w:val="28"/>
          <w:szCs w:val="28"/>
        </w:rPr>
        <w:lastRenderedPageBreak/>
        <w:t>від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r w:rsidR="001C4100">
        <w:rPr>
          <w:rStyle w:val="rvts6"/>
          <w:color w:val="000000"/>
          <w:sz w:val="28"/>
          <w:szCs w:val="28"/>
          <w:lang w:val="uk-UA"/>
        </w:rPr>
        <w:t>02</w:t>
      </w:r>
      <w:r>
        <w:rPr>
          <w:rStyle w:val="rvts6"/>
          <w:color w:val="000000"/>
          <w:sz w:val="28"/>
          <w:szCs w:val="28"/>
        </w:rPr>
        <w:t>.0</w:t>
      </w:r>
      <w:r w:rsidR="001C4100">
        <w:rPr>
          <w:rStyle w:val="rvts6"/>
          <w:color w:val="000000"/>
          <w:sz w:val="28"/>
          <w:szCs w:val="28"/>
          <w:lang w:val="uk-UA"/>
        </w:rPr>
        <w:t>1</w:t>
      </w:r>
      <w:r>
        <w:rPr>
          <w:rStyle w:val="rvts6"/>
          <w:color w:val="000000"/>
          <w:sz w:val="28"/>
          <w:szCs w:val="28"/>
        </w:rPr>
        <w:t>.202</w:t>
      </w:r>
      <w:r w:rsidR="001C4100">
        <w:rPr>
          <w:rStyle w:val="rvts6"/>
          <w:color w:val="000000"/>
          <w:sz w:val="28"/>
          <w:szCs w:val="28"/>
          <w:lang w:val="uk-UA"/>
        </w:rPr>
        <w:t>3</w:t>
      </w:r>
      <w:r>
        <w:rPr>
          <w:rStyle w:val="rvts6"/>
          <w:color w:val="000000"/>
          <w:sz w:val="28"/>
          <w:szCs w:val="28"/>
        </w:rPr>
        <w:t xml:space="preserve">  № </w:t>
      </w:r>
      <w:r w:rsidR="001C4100">
        <w:rPr>
          <w:rStyle w:val="rvts6"/>
          <w:color w:val="000000"/>
          <w:sz w:val="28"/>
          <w:szCs w:val="28"/>
          <w:lang w:val="uk-UA"/>
        </w:rPr>
        <w:t>02</w:t>
      </w:r>
    </w:p>
    <w:p w:rsidR="00CC28F2" w:rsidRDefault="00CC28F2" w:rsidP="00CC28F2">
      <w:pPr>
        <w:pStyle w:val="rvps10"/>
        <w:spacing w:before="0" w:beforeAutospacing="0" w:after="0" w:afterAutospacing="0"/>
        <w:jc w:val="center"/>
        <w:rPr>
          <w:rStyle w:val="rvts6"/>
          <w:color w:val="000000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1C4100" w:rsidRPr="001C4100" w:rsidRDefault="001C4100" w:rsidP="00CC28F2">
      <w:pPr>
        <w:ind w:left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1C4100">
        <w:rPr>
          <w:b/>
          <w:sz w:val="28"/>
          <w:szCs w:val="28"/>
          <w:lang w:val="uk-UA"/>
        </w:rPr>
        <w:t>Заходи</w:t>
      </w:r>
      <w:r w:rsidRPr="001C410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</w:p>
    <w:p w:rsidR="00CC28F2" w:rsidRPr="001C4100" w:rsidRDefault="001C4100" w:rsidP="00CC28F2">
      <w:pPr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1C410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щодо запобігання корупційним правопорушенням та правопорушенням, </w:t>
      </w:r>
      <w:r w:rsidRPr="001C4100">
        <w:rPr>
          <w:b/>
          <w:sz w:val="28"/>
          <w:szCs w:val="28"/>
          <w:lang w:val="uk-UA"/>
        </w:rPr>
        <w:t>пов'язаним з корупцією,</w:t>
      </w:r>
      <w:r w:rsidRPr="001C410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в закладі освіти на 2023 рік</w:t>
      </w:r>
    </w:p>
    <w:tbl>
      <w:tblPr>
        <w:tblStyle w:val="a7"/>
        <w:tblW w:w="10035" w:type="dxa"/>
        <w:tblLayout w:type="fixed"/>
        <w:tblLook w:val="01E0"/>
      </w:tblPr>
      <w:tblGrid>
        <w:gridCol w:w="533"/>
        <w:gridCol w:w="4538"/>
        <w:gridCol w:w="1560"/>
        <w:gridCol w:w="1986"/>
        <w:gridCol w:w="1418"/>
      </w:tblGrid>
      <w:tr w:rsidR="00CC28F2" w:rsidTr="009E237E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І. Застосування превентивних механізмів щодо запобігання корупції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Опрацювання відповідальною  особою з питань запобігання та виявлення корупції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наказівпо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школі  з основної діяльності та адміністративно-господарських питань з метою виявлення причин, що призводять або можуть призвести до вчинення корупційних або пов’язаних з корупцією правопорушень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в закладі  з освіти  різних видів інформаційних кампаній, спрямованих на формування стійкої і поширеної психологічної установки в учнів та їхніх батьків щодо </w:t>
            </w:r>
            <w:proofErr w:type="spellStart"/>
            <w:r>
              <w:rPr>
                <w:lang w:val="uk-UA"/>
              </w:rPr>
              <w:t>несприйняття</w:t>
            </w:r>
            <w:proofErr w:type="spellEnd"/>
            <w:r>
              <w:rPr>
                <w:lang w:val="uk-UA"/>
              </w:rPr>
              <w:t xml:space="preserve"> корупції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правової обізнаності з питань антикорупційного законодавства   педагогічних працівників закладу 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Розроблення заходів щодо стану дотримання вимог антикорупційного законодавства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Відповідальна  особа з питань запобігання та виявлення корупції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ІІ. Забезпечення рівного права доступу громадян до служби в органах місцевого самоврядування, зайняття посад і просування по службі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Забезпечення якісного добору і розстановки кадрів на засадах неупередженого конкурсного відбору з урахуванням їхніх ділових якостей та професійної підготовки.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>. Забезпечення прозорості діяльності Управління освіти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Своєчасне надання суб’єктам звернень достовірної та у повному обсязі інформації відповідно до норм Законів України «Про інформацію», «Про доступ до публічної інформації», «Про звернення громадян», «Про запобігання </w:t>
            </w:r>
            <w:r>
              <w:rPr>
                <w:color w:val="000000"/>
                <w:lang w:val="uk-UA"/>
              </w:rPr>
              <w:lastRenderedPageBreak/>
              <w:t>корупції».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інформаційного наповнення розділу «Антикорупційна діяльність» офіційного </w:t>
            </w:r>
            <w:proofErr w:type="spellStart"/>
            <w:r>
              <w:rPr>
                <w:color w:val="000000"/>
                <w:lang w:val="uk-UA"/>
              </w:rPr>
              <w:t>веб-сайту</w:t>
            </w:r>
            <w:proofErr w:type="spellEnd"/>
            <w:r>
              <w:rPr>
                <w:color w:val="000000"/>
                <w:lang w:val="uk-UA"/>
              </w:rPr>
              <w:t xml:space="preserve"> Управління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rPr>
          <w:gridAfter w:val="4"/>
          <w:wAfter w:w="9502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uk-UA"/>
              </w:rPr>
              <w:t xml:space="preserve">ІІ. Дотримання вимог законодавства щодо виявлення </w:t>
            </w:r>
          </w:p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 врегулювання конфлікту інтересів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Ужиття заходів щодо недопущення конфлікту інтересів, виявлення конфлікту інтересів та його врегулювання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Недопущення прийняття на роботу осіб , які будуть мати у прямому підпорядкуванні близьких їм осіб або будуть прямо підпорядкованими у зв’язку з виконанням повноважень близьким їм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/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Своєчасне застосування заходів врегулювання конфлікту інтересів, передбачених Законом України «Про запобігання корупції», у разі виникнення обставин, які свідчать про наявність у підлеглих осіб реального чи потенційного конфлікту інтересів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школи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  <w:lang w:val="uk-UA"/>
              </w:rPr>
              <w:t>. Забезпечення належної організації роботи з повідомленнями про порушення вимог антикорупційного законодавства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Створення внутрішніх та регулярних каналів повідомлення про можливі факти корупційних або пов’язаних із корупцією правопорушень, інших порушень Закону України «Про запобігання корупції», забезпечення їх функціонування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Січень, 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Затвердження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Дотримання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Забезпечення конфіденційності та анонімності інформації про викривачів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(осіб, які повідомляють про можливі факти корупційних або пов’язаних з корупцією правопорушень, інших правопорушень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Відповідальна   особа з питань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Проведення внутрішніх навчань з працівниками щодо Порядку прийняття, розгляду та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 особа з питань запобігання та виявлення корупції</w:t>
            </w:r>
          </w:p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28F2" w:rsidTr="009E237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lang w:val="uk-UA"/>
              </w:rPr>
              <w:t>. Підвищення рівня правових знань осіб, уповноважених на виконання функцій місцевого самоврядування, щодо норм антикорупційного законодавства</w:t>
            </w:r>
          </w:p>
        </w:tc>
      </w:tr>
      <w:tr w:rsidR="00CC28F2" w:rsidTr="009E23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pStyle w:val="a3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Надання консультацій і роз’яснень з питань застосування норм антикорупційного законодавства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Відповідальна  особа з питань запобігання та виявлення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F2" w:rsidRDefault="00CC28F2" w:rsidP="009E237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</w:p>
    <w:p w:rsidR="00CC28F2" w:rsidRDefault="00CC28F2" w:rsidP="00CC28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    С.А.Савченко</w:t>
      </w:r>
    </w:p>
    <w:p w:rsidR="00CC28F2" w:rsidRPr="00480920" w:rsidRDefault="00CC28F2" w:rsidP="00CC28F2">
      <w:pPr>
        <w:rPr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center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  <w:lang w:val="uk-UA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p w:rsidR="00CC28F2" w:rsidRDefault="00CC28F2" w:rsidP="00CC28F2">
      <w:pPr>
        <w:pStyle w:val="rvps10"/>
        <w:spacing w:before="0" w:beforeAutospacing="0" w:after="0" w:afterAutospacing="0"/>
        <w:ind w:left="5385"/>
        <w:jc w:val="both"/>
        <w:rPr>
          <w:rStyle w:val="rvts6"/>
          <w:sz w:val="28"/>
          <w:szCs w:val="28"/>
        </w:rPr>
      </w:pPr>
    </w:p>
    <w:sectPr w:rsidR="00CC28F2" w:rsidSect="001C41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D85"/>
    <w:multiLevelType w:val="hybridMultilevel"/>
    <w:tmpl w:val="D7D00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226E"/>
    <w:multiLevelType w:val="hybridMultilevel"/>
    <w:tmpl w:val="B9662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E2658"/>
    <w:multiLevelType w:val="hybridMultilevel"/>
    <w:tmpl w:val="D5E6880A"/>
    <w:lvl w:ilvl="0" w:tplc="4AEA5D72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F57B3"/>
    <w:multiLevelType w:val="hybridMultilevel"/>
    <w:tmpl w:val="A366ED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8F2"/>
    <w:rsid w:val="001C4100"/>
    <w:rsid w:val="00776170"/>
    <w:rsid w:val="007D584F"/>
    <w:rsid w:val="00A91A4C"/>
    <w:rsid w:val="00C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8F2"/>
    <w:pPr>
      <w:keepNext/>
      <w:tabs>
        <w:tab w:val="left" w:pos="6521"/>
      </w:tabs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8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8F2"/>
    <w:pPr>
      <w:ind w:left="720"/>
      <w:contextualSpacing/>
    </w:pPr>
    <w:rPr>
      <w:sz w:val="24"/>
      <w:szCs w:val="24"/>
    </w:rPr>
  </w:style>
  <w:style w:type="paragraph" w:customStyle="1" w:styleId="rvps10">
    <w:name w:val="rvps10"/>
    <w:basedOn w:val="a"/>
    <w:rsid w:val="00CC28F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CC28F2"/>
  </w:style>
  <w:style w:type="character" w:styleId="a4">
    <w:name w:val="Hyperlink"/>
    <w:basedOn w:val="a0"/>
    <w:rsid w:val="00CC2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CC28F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CC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2023-10-09T11:01:00Z</dcterms:created>
  <dcterms:modified xsi:type="dcterms:W3CDTF">2023-10-09T11:01:00Z</dcterms:modified>
</cp:coreProperties>
</file>