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0600C0" w:rsidRPr="00A469FC" w:rsidTr="00D418B4">
        <w:tc>
          <w:tcPr>
            <w:tcW w:w="568" w:type="dxa"/>
            <w:tcBorders>
              <w:bottom w:val="thickThinSmallGap" w:sz="24" w:space="0" w:color="auto"/>
            </w:tcBorders>
          </w:tcPr>
          <w:p w:rsidR="000600C0" w:rsidRPr="00A469FC" w:rsidRDefault="000600C0" w:rsidP="00D418B4">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0600C0" w:rsidRPr="005A3836" w:rsidTr="00D418B4">
              <w:tc>
                <w:tcPr>
                  <w:tcW w:w="4145" w:type="dxa"/>
                </w:tcPr>
                <w:p w:rsidR="000600C0" w:rsidRDefault="000600C0" w:rsidP="00D418B4">
                  <w:pPr>
                    <w:jc w:val="center"/>
                    <w:rPr>
                      <w:rFonts w:eastAsia="Calibri"/>
                      <w:b/>
                      <w:lang w:val="uk-UA"/>
                    </w:rPr>
                  </w:pPr>
                </w:p>
                <w:p w:rsidR="000600C0" w:rsidRDefault="000600C0" w:rsidP="00D418B4">
                  <w:pPr>
                    <w:jc w:val="center"/>
                    <w:rPr>
                      <w:rFonts w:eastAsia="Calibri"/>
                      <w:b/>
                      <w:lang w:val="uk-UA"/>
                    </w:rPr>
                  </w:pPr>
                  <w:r>
                    <w:rPr>
                      <w:rFonts w:eastAsia="Calibri"/>
                      <w:b/>
                      <w:sz w:val="22"/>
                      <w:szCs w:val="22"/>
                      <w:lang w:val="uk-UA"/>
                    </w:rPr>
                    <w:t xml:space="preserve">ХАРКІВСЬКА </w:t>
                  </w:r>
                </w:p>
                <w:p w:rsidR="000600C0" w:rsidRDefault="000600C0" w:rsidP="00D418B4">
                  <w:pPr>
                    <w:jc w:val="center"/>
                    <w:rPr>
                      <w:rFonts w:eastAsia="Calibri"/>
                      <w:b/>
                      <w:lang w:val="uk-UA"/>
                    </w:rPr>
                  </w:pPr>
                  <w:r>
                    <w:rPr>
                      <w:rFonts w:eastAsia="Calibri"/>
                      <w:b/>
                      <w:sz w:val="22"/>
                      <w:szCs w:val="22"/>
                      <w:lang w:val="uk-UA"/>
                    </w:rPr>
                    <w:t xml:space="preserve">ЗАГАЛЬНООСВІТНЯ ШКОЛА </w:t>
                  </w:r>
                </w:p>
                <w:p w:rsidR="000600C0" w:rsidRDefault="000600C0" w:rsidP="00D418B4">
                  <w:pPr>
                    <w:jc w:val="center"/>
                    <w:rPr>
                      <w:rFonts w:eastAsia="Calibri"/>
                      <w:b/>
                      <w:lang w:val="uk-UA"/>
                    </w:rPr>
                  </w:pPr>
                  <w:r>
                    <w:rPr>
                      <w:rFonts w:eastAsia="Calibri"/>
                      <w:b/>
                      <w:sz w:val="22"/>
                      <w:szCs w:val="22"/>
                      <w:lang w:val="uk-UA"/>
                    </w:rPr>
                    <w:t xml:space="preserve">І-ІІІ СТУПЕНІВ №120 </w:t>
                  </w:r>
                </w:p>
                <w:p w:rsidR="000600C0" w:rsidRPr="00CE56DF" w:rsidRDefault="000600C0" w:rsidP="00D418B4">
                  <w:pPr>
                    <w:jc w:val="center"/>
                    <w:rPr>
                      <w:rFonts w:eastAsia="Calibri"/>
                      <w:b/>
                      <w:lang w:val="uk-UA"/>
                    </w:rPr>
                  </w:pPr>
                  <w:r>
                    <w:rPr>
                      <w:rFonts w:eastAsia="Calibri"/>
                      <w:b/>
                      <w:sz w:val="22"/>
                      <w:szCs w:val="22"/>
                      <w:lang w:val="uk-UA"/>
                    </w:rPr>
                    <w:t>ХАРКІВСЬКОЇ МІСЬКОЇ РАДИ ХАРКІВСЬКОЇ ОБЛАСТІ</w:t>
                  </w:r>
                </w:p>
                <w:p w:rsidR="000600C0" w:rsidRPr="0016668C" w:rsidRDefault="000600C0" w:rsidP="00D418B4">
                  <w:pPr>
                    <w:rPr>
                      <w:rFonts w:eastAsia="Calibri"/>
                      <w:b/>
                      <w:sz w:val="20"/>
                      <w:szCs w:val="20"/>
                      <w:lang w:val="uk-UA"/>
                    </w:rPr>
                  </w:pPr>
                </w:p>
              </w:tc>
              <w:tc>
                <w:tcPr>
                  <w:tcW w:w="5103" w:type="dxa"/>
                </w:tcPr>
                <w:p w:rsidR="000600C0" w:rsidRDefault="000600C0" w:rsidP="00D418B4">
                  <w:pPr>
                    <w:jc w:val="center"/>
                    <w:rPr>
                      <w:rFonts w:eastAsia="Calibri"/>
                      <w:b/>
                      <w:lang w:val="uk-UA"/>
                    </w:rPr>
                  </w:pPr>
                </w:p>
                <w:p w:rsidR="000600C0" w:rsidRDefault="000600C0" w:rsidP="00D418B4">
                  <w:pPr>
                    <w:jc w:val="center"/>
                    <w:rPr>
                      <w:rFonts w:eastAsia="Calibri"/>
                      <w:b/>
                    </w:rPr>
                  </w:pPr>
                  <w:r>
                    <w:rPr>
                      <w:rFonts w:eastAsia="Calibri"/>
                      <w:b/>
                      <w:sz w:val="22"/>
                      <w:szCs w:val="22"/>
                    </w:rPr>
                    <w:t xml:space="preserve">ХАРЬКОВСКАЯ ОБЩЕОБРАЗОВАТЕЛЬНАЯ ШКОЛА </w:t>
                  </w:r>
                </w:p>
                <w:p w:rsidR="000600C0" w:rsidRDefault="000600C0" w:rsidP="00D418B4">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0600C0" w:rsidRPr="0016668C" w:rsidRDefault="000600C0" w:rsidP="00D418B4">
                  <w:pPr>
                    <w:jc w:val="center"/>
                    <w:rPr>
                      <w:rFonts w:eastAsia="Calibri"/>
                      <w:b/>
                      <w:lang w:val="uk-UA"/>
                    </w:rPr>
                  </w:pPr>
                  <w:r>
                    <w:rPr>
                      <w:rFonts w:eastAsia="Calibri"/>
                      <w:b/>
                      <w:sz w:val="22"/>
                      <w:szCs w:val="22"/>
                    </w:rPr>
                    <w:t>ХАРЬКОВСКОГО ГОРОДСКОГО СОВЕТА ХАРЬКОВСКОЙ ОБЛАСТИ</w:t>
                  </w:r>
                </w:p>
              </w:tc>
            </w:tr>
          </w:tbl>
          <w:p w:rsidR="000600C0" w:rsidRPr="009B232F" w:rsidRDefault="000600C0" w:rsidP="00D418B4">
            <w:pPr>
              <w:jc w:val="center"/>
              <w:rPr>
                <w:b/>
                <w:u w:val="single"/>
              </w:rPr>
            </w:pPr>
          </w:p>
        </w:tc>
      </w:tr>
    </w:tbl>
    <w:p w:rsidR="000600C0" w:rsidRDefault="000600C0" w:rsidP="000600C0">
      <w:pPr>
        <w:jc w:val="center"/>
        <w:rPr>
          <w:b/>
          <w:lang w:val="uk-UA"/>
        </w:rPr>
      </w:pPr>
    </w:p>
    <w:p w:rsidR="000600C0" w:rsidRDefault="000600C0" w:rsidP="000600C0">
      <w:pPr>
        <w:jc w:val="center"/>
        <w:rPr>
          <w:b/>
        </w:rPr>
      </w:pPr>
      <w:r>
        <w:rPr>
          <w:b/>
        </w:rPr>
        <w:t>НАКАЗ</w:t>
      </w:r>
    </w:p>
    <w:p w:rsidR="000600C0" w:rsidRDefault="000600C0" w:rsidP="000600C0">
      <w:pPr>
        <w:rPr>
          <w:b/>
        </w:rPr>
      </w:pPr>
    </w:p>
    <w:p w:rsidR="000600C0" w:rsidRPr="00F018B8" w:rsidRDefault="000600C0" w:rsidP="000600C0">
      <w:pPr>
        <w:rPr>
          <w:lang w:val="uk-UA"/>
        </w:rPr>
      </w:pPr>
      <w:r>
        <w:rPr>
          <w:lang w:val="uk-UA"/>
        </w:rPr>
        <w:t>26.05.2016</w:t>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t xml:space="preserve">№ </w:t>
      </w:r>
      <w:bookmarkStart w:id="0" w:name="_GoBack"/>
      <w:bookmarkEnd w:id="0"/>
      <w:r>
        <w:rPr>
          <w:lang w:val="uk-UA"/>
        </w:rPr>
        <w:t>75</w:t>
      </w:r>
    </w:p>
    <w:p w:rsidR="000600C0" w:rsidRDefault="000600C0" w:rsidP="000600C0">
      <w:pPr>
        <w:rPr>
          <w:lang w:val="uk-UA"/>
        </w:rPr>
      </w:pPr>
    </w:p>
    <w:p w:rsidR="000600C0" w:rsidRDefault="000600C0" w:rsidP="000600C0">
      <w:pPr>
        <w:rPr>
          <w:lang w:val="uk-UA"/>
        </w:rPr>
      </w:pPr>
      <w:r>
        <w:rPr>
          <w:lang w:val="uk-UA"/>
        </w:rPr>
        <w:t xml:space="preserve">Про виконання робочого навчального </w:t>
      </w:r>
    </w:p>
    <w:p w:rsidR="000600C0" w:rsidRDefault="000600C0" w:rsidP="000600C0">
      <w:pPr>
        <w:rPr>
          <w:lang w:val="uk-UA"/>
        </w:rPr>
      </w:pPr>
      <w:r>
        <w:rPr>
          <w:lang w:val="uk-UA"/>
        </w:rPr>
        <w:t>плану і навчальних програм</w:t>
      </w:r>
    </w:p>
    <w:p w:rsidR="000600C0" w:rsidRDefault="000600C0" w:rsidP="000600C0">
      <w:pPr>
        <w:rPr>
          <w:lang w:val="uk-UA"/>
        </w:rPr>
      </w:pPr>
      <w:r>
        <w:rPr>
          <w:lang w:val="uk-UA"/>
        </w:rPr>
        <w:t>у 2015/2016 навчальному році</w:t>
      </w:r>
    </w:p>
    <w:p w:rsidR="000600C0" w:rsidRDefault="000600C0" w:rsidP="00956DD2">
      <w:pPr>
        <w:spacing w:line="360" w:lineRule="auto"/>
        <w:contextualSpacing/>
        <w:jc w:val="both"/>
        <w:rPr>
          <w:lang w:val="uk-UA"/>
        </w:rPr>
      </w:pPr>
    </w:p>
    <w:p w:rsidR="000600C0" w:rsidRPr="00BB1093" w:rsidRDefault="000600C0" w:rsidP="000600C0">
      <w:pPr>
        <w:shd w:val="clear" w:color="auto" w:fill="FFFFFF"/>
        <w:spacing w:line="360" w:lineRule="auto"/>
        <w:ind w:firstLine="709"/>
        <w:jc w:val="both"/>
        <w:outlineLvl w:val="2"/>
        <w:rPr>
          <w:lang w:val="uk-UA"/>
        </w:rPr>
      </w:pPr>
      <w:r w:rsidRPr="008F38E8">
        <w:rPr>
          <w:rFonts w:eastAsia="Lucida Sans Unicode"/>
          <w:color w:val="000000"/>
          <w:lang w:val="uk-UA"/>
        </w:rPr>
        <w:t>Вивчення питання щодо  виконання навчальних програм, календарно–тематичних планів, графіків тематичних, практичних, лабораторних та  контрольних робіт з навчальних предметів вчителями 1-11-х клас</w:t>
      </w:r>
      <w:r>
        <w:rPr>
          <w:rFonts w:eastAsia="Lucida Sans Unicode"/>
          <w:color w:val="000000"/>
          <w:lang w:val="uk-UA"/>
        </w:rPr>
        <w:t>ів у 201</w:t>
      </w:r>
      <w:r w:rsidRPr="00560D8E">
        <w:rPr>
          <w:rFonts w:eastAsia="Lucida Sans Unicode"/>
          <w:color w:val="000000"/>
        </w:rPr>
        <w:t>5</w:t>
      </w:r>
      <w:r>
        <w:rPr>
          <w:rFonts w:eastAsia="Lucida Sans Unicode"/>
          <w:color w:val="000000"/>
          <w:lang w:val="uk-UA"/>
        </w:rPr>
        <w:t>/201</w:t>
      </w:r>
      <w:r w:rsidRPr="00560D8E">
        <w:rPr>
          <w:rFonts w:eastAsia="Lucida Sans Unicode"/>
          <w:color w:val="000000"/>
        </w:rPr>
        <w:t>6</w:t>
      </w:r>
      <w:r w:rsidRPr="008F38E8">
        <w:rPr>
          <w:rFonts w:eastAsia="Lucida Sans Unicode"/>
          <w:color w:val="000000"/>
          <w:lang w:val="uk-UA"/>
        </w:rPr>
        <w:t xml:space="preserve"> навчальному році показало, що викладання предметів інваріантної складової здійснюється за  навчальними програмами, рекомендованими Міністерством</w:t>
      </w:r>
      <w:r>
        <w:rPr>
          <w:rFonts w:eastAsia="Lucida Sans Unicode"/>
          <w:color w:val="000000"/>
          <w:lang w:val="uk-UA"/>
        </w:rPr>
        <w:t xml:space="preserve"> освіти і науки </w:t>
      </w:r>
      <w:r w:rsidRPr="008F38E8">
        <w:rPr>
          <w:rFonts w:eastAsia="Lucida Sans Unicode"/>
          <w:color w:val="000000"/>
          <w:lang w:val="uk-UA"/>
        </w:rPr>
        <w:t>України</w:t>
      </w:r>
      <w:r>
        <w:rPr>
          <w:rFonts w:eastAsia="Lucida Sans Unicode"/>
          <w:color w:val="000000"/>
          <w:lang w:val="uk-UA"/>
        </w:rPr>
        <w:t>, за навчальним планом</w:t>
      </w:r>
      <w:r w:rsidRPr="008F38E8">
        <w:rPr>
          <w:rFonts w:eastAsia="Lucida Sans Unicode"/>
          <w:color w:val="000000"/>
          <w:lang w:val="uk-UA"/>
        </w:rPr>
        <w:t>,</w:t>
      </w:r>
      <w:r>
        <w:rPr>
          <w:rFonts w:eastAsia="Lucida Sans Unicode"/>
          <w:color w:val="000000"/>
          <w:lang w:val="uk-UA"/>
        </w:rPr>
        <w:t xml:space="preserve"> </w:t>
      </w:r>
      <w:r>
        <w:rPr>
          <w:lang w:val="uk-UA"/>
        </w:rPr>
        <w:t>на виконання</w:t>
      </w:r>
      <w:r w:rsidRPr="00BB1093">
        <w:rPr>
          <w:lang w:val="uk-UA"/>
        </w:rPr>
        <w:t xml:space="preserve"> ст. 53 Конституції України, Законів України «Про освіту», «Про загальну середню освіту», «Про забезпечення санітарного та епідемічного благополуччя населення», Державного стандарту початкової загальної освіти, Державного стандарту базової і повної загальної середньої освіти, постанови Кабінету Міністрів України від 27.08.2010 № 778 «Про затвердження Положення про загальноосвітній навчальний заклад»,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r>
        <w:rPr>
          <w:lang w:val="uk-UA"/>
        </w:rPr>
        <w:t>)</w:t>
      </w:r>
      <w:r w:rsidRPr="00BB1093">
        <w:rPr>
          <w:lang w:val="uk-UA"/>
        </w:rPr>
        <w:t>.</w:t>
      </w:r>
    </w:p>
    <w:p w:rsidR="000600C0" w:rsidRPr="00BB1093" w:rsidRDefault="000600C0" w:rsidP="000600C0">
      <w:pPr>
        <w:spacing w:line="360" w:lineRule="auto"/>
        <w:ind w:firstLine="708"/>
        <w:jc w:val="both"/>
        <w:rPr>
          <w:lang w:val="uk-UA"/>
        </w:rPr>
      </w:pPr>
      <w:r w:rsidRPr="00BB1093">
        <w:rPr>
          <w:lang w:val="uk-UA"/>
        </w:rPr>
        <w:t>У 201</w:t>
      </w:r>
      <w:r w:rsidRPr="00560D8E">
        <w:t>5</w:t>
      </w:r>
      <w:r w:rsidRPr="00BB1093">
        <w:rPr>
          <w:lang w:val="uk-UA"/>
        </w:rPr>
        <w:t>/201</w:t>
      </w:r>
      <w:r w:rsidRPr="00560D8E">
        <w:t>6</w:t>
      </w:r>
      <w:r w:rsidRPr="00BB1093">
        <w:rPr>
          <w:lang w:val="uk-UA"/>
        </w:rPr>
        <w:t xml:space="preserve"> навчально</w:t>
      </w:r>
      <w:r>
        <w:rPr>
          <w:lang w:val="uk-UA"/>
        </w:rPr>
        <w:t>му році у ХЗОШ №120 функціонувало</w:t>
      </w:r>
      <w:r w:rsidRPr="00BB1093">
        <w:rPr>
          <w:lang w:val="uk-UA"/>
        </w:rPr>
        <w:t xml:space="preserve"> 1</w:t>
      </w:r>
      <w:r>
        <w:rPr>
          <w:lang w:val="uk-UA"/>
        </w:rPr>
        <w:t xml:space="preserve">3 класів (1-А, </w:t>
      </w:r>
      <w:r w:rsidRPr="00AA60C1">
        <w:t>2</w:t>
      </w:r>
      <w:r w:rsidRPr="00BB1093">
        <w:rPr>
          <w:lang w:val="uk-UA"/>
        </w:rPr>
        <w:t>-А, 2-Б, 3-А,</w:t>
      </w:r>
      <w:r>
        <w:rPr>
          <w:lang w:val="uk-UA"/>
        </w:rPr>
        <w:t>3-Б,</w:t>
      </w:r>
      <w:r w:rsidRPr="00BB1093">
        <w:rPr>
          <w:lang w:val="uk-UA"/>
        </w:rPr>
        <w:t xml:space="preserve"> 4-А, 5-А, 6-А, 7-А, 8-А, 9-А, 10-А, 11-А), в яких навча</w:t>
      </w:r>
      <w:r>
        <w:rPr>
          <w:lang w:val="uk-UA"/>
        </w:rPr>
        <w:t>лось 302 учні</w:t>
      </w:r>
      <w:r w:rsidRPr="00BB1093">
        <w:rPr>
          <w:lang w:val="uk-UA"/>
        </w:rPr>
        <w:t>.</w:t>
      </w:r>
    </w:p>
    <w:p w:rsidR="000600C0" w:rsidRPr="00BB1093" w:rsidRDefault="000600C0" w:rsidP="000600C0">
      <w:pPr>
        <w:spacing w:line="360" w:lineRule="auto"/>
        <w:ind w:firstLine="708"/>
        <w:jc w:val="both"/>
        <w:rPr>
          <w:lang w:val="uk-UA"/>
        </w:rPr>
      </w:pPr>
      <w:r w:rsidRPr="00BB1093">
        <w:rPr>
          <w:bCs/>
          <w:lang w:val="uk-UA"/>
        </w:rPr>
        <w:t>Враховуючи потреби учнів, побажання батьків, фахову підготовку педагогічних кадрів, матеріальну базу кабінетів, у 10-А та 11-А класах навчання організовується за філологічним напрямом диференціації навчання української філології профілем.</w:t>
      </w:r>
    </w:p>
    <w:p w:rsidR="000600C0" w:rsidRPr="00BB1093" w:rsidRDefault="000600C0" w:rsidP="000600C0">
      <w:pPr>
        <w:tabs>
          <w:tab w:val="left" w:pos="851"/>
        </w:tabs>
        <w:spacing w:line="360" w:lineRule="auto"/>
        <w:ind w:left="426"/>
        <w:jc w:val="both"/>
        <w:rPr>
          <w:lang w:val="uk-UA"/>
        </w:rPr>
      </w:pPr>
      <w:r w:rsidRPr="00BB1093">
        <w:rPr>
          <w:lang w:val="uk-UA"/>
        </w:rPr>
        <w:t>Робочий на</w:t>
      </w:r>
      <w:r>
        <w:rPr>
          <w:lang w:val="uk-UA"/>
        </w:rPr>
        <w:t>вчальний план ХЗОШ № 120 на 2015/2016</w:t>
      </w:r>
      <w:r w:rsidRPr="00BB1093">
        <w:rPr>
          <w:lang w:val="uk-UA"/>
        </w:rPr>
        <w:t xml:space="preserve"> навчальний рік</w:t>
      </w:r>
    </w:p>
    <w:p w:rsidR="000600C0" w:rsidRPr="00BB1093" w:rsidRDefault="000600C0" w:rsidP="000600C0">
      <w:pPr>
        <w:tabs>
          <w:tab w:val="left" w:pos="851"/>
        </w:tabs>
        <w:spacing w:line="360" w:lineRule="auto"/>
        <w:jc w:val="both"/>
        <w:rPr>
          <w:lang w:val="uk-UA"/>
        </w:rPr>
      </w:pPr>
      <w:r w:rsidRPr="00BB1093">
        <w:rPr>
          <w:lang w:val="uk-UA"/>
        </w:rPr>
        <w:lastRenderedPageBreak/>
        <w:t>складено відповідно до листа Міністерст</w:t>
      </w:r>
      <w:r>
        <w:rPr>
          <w:lang w:val="uk-UA"/>
        </w:rPr>
        <w:t>ва освіти і науки України від 22.05.2015 №1/9-253</w:t>
      </w:r>
      <w:r w:rsidRPr="00BB1093">
        <w:rPr>
          <w:lang w:val="uk-UA"/>
        </w:rPr>
        <w:t xml:space="preserve"> «Про</w:t>
      </w:r>
      <w:r w:rsidRPr="00560D8E">
        <w:rPr>
          <w:lang w:val="uk-UA"/>
        </w:rPr>
        <w:t xml:space="preserve"> </w:t>
      </w:r>
      <w:r w:rsidRPr="00BB1093">
        <w:rPr>
          <w:lang w:val="uk-UA"/>
        </w:rPr>
        <w:t>структуру 2014/2015 навчального року</w:t>
      </w:r>
      <w:r>
        <w:rPr>
          <w:lang w:val="uk-UA"/>
        </w:rPr>
        <w:t xml:space="preserve"> та</w:t>
      </w:r>
      <w:r w:rsidRPr="00BB1093">
        <w:rPr>
          <w:lang w:val="uk-UA"/>
        </w:rPr>
        <w:t xml:space="preserve"> навчальні плани загальноосві</w:t>
      </w:r>
      <w:r>
        <w:rPr>
          <w:lang w:val="uk-UA"/>
        </w:rPr>
        <w:t>тніх навчальних закладів</w:t>
      </w:r>
      <w:r w:rsidRPr="00BB1093">
        <w:rPr>
          <w:lang w:val="uk-UA"/>
        </w:rPr>
        <w:t>»:</w:t>
      </w:r>
    </w:p>
    <w:p w:rsidR="000600C0" w:rsidRPr="00BB1093" w:rsidRDefault="000600C0" w:rsidP="000600C0">
      <w:pPr>
        <w:numPr>
          <w:ilvl w:val="0"/>
          <w:numId w:val="1"/>
        </w:numPr>
        <w:tabs>
          <w:tab w:val="clear" w:pos="786"/>
          <w:tab w:val="num" w:pos="360"/>
          <w:tab w:val="left" w:pos="851"/>
        </w:tabs>
        <w:spacing w:line="360" w:lineRule="auto"/>
        <w:ind w:left="426" w:firstLine="0"/>
        <w:jc w:val="both"/>
        <w:rPr>
          <w:lang w:val="uk-UA"/>
        </w:rPr>
      </w:pPr>
      <w:r>
        <w:rPr>
          <w:lang w:val="uk-UA"/>
        </w:rPr>
        <w:t xml:space="preserve"> для 1–4</w:t>
      </w:r>
      <w:r w:rsidRPr="00BB1093">
        <w:rPr>
          <w:lang w:val="uk-UA"/>
        </w:rPr>
        <w:t>-х класів – за Типовими навчальними планами початкової школи, затвердженими наказом Міністерства освіти і науки, молоді та спорту України від 10.06.2011 №572</w:t>
      </w:r>
      <w:r>
        <w:rPr>
          <w:lang w:val="uk-UA"/>
        </w:rPr>
        <w:t xml:space="preserve"> (додаток 3)</w:t>
      </w:r>
      <w:r w:rsidRPr="00BB1093">
        <w:rPr>
          <w:lang w:val="uk-UA"/>
        </w:rPr>
        <w:t>;</w:t>
      </w:r>
    </w:p>
    <w:p w:rsidR="000600C0" w:rsidRPr="00BB1093" w:rsidRDefault="000600C0" w:rsidP="000600C0">
      <w:pPr>
        <w:numPr>
          <w:ilvl w:val="0"/>
          <w:numId w:val="1"/>
        </w:numPr>
        <w:tabs>
          <w:tab w:val="clear" w:pos="786"/>
          <w:tab w:val="num" w:pos="360"/>
          <w:tab w:val="left" w:pos="851"/>
        </w:tabs>
        <w:spacing w:line="360" w:lineRule="auto"/>
        <w:ind w:left="426" w:firstLine="0"/>
        <w:jc w:val="both"/>
        <w:rPr>
          <w:lang w:val="uk-UA"/>
        </w:rPr>
      </w:pPr>
      <w:r>
        <w:rPr>
          <w:lang w:val="uk-UA"/>
        </w:rPr>
        <w:t>для 5–7</w:t>
      </w:r>
      <w:r w:rsidRPr="00BB1093">
        <w:rPr>
          <w:lang w:val="uk-UA"/>
        </w:rPr>
        <w:t>-х класів – за Типовими навчальними планами загальноосвітніх навчальних закладів ІІ ступеня, затвердженими наказом Міністерства освіти і науки, молоді та спорту України від 03.04.2012 №409, зі змінами, внесеними наказом Міністерства освіти і науки України ві</w:t>
      </w:r>
      <w:r>
        <w:rPr>
          <w:lang w:val="uk-UA"/>
        </w:rPr>
        <w:t>д 29.05.2014 №664 (додаток 11)</w:t>
      </w:r>
      <w:r w:rsidRPr="00BB1093">
        <w:rPr>
          <w:lang w:val="uk-UA"/>
        </w:rPr>
        <w:t>;</w:t>
      </w:r>
    </w:p>
    <w:p w:rsidR="000600C0" w:rsidRPr="00BB1093" w:rsidRDefault="000600C0" w:rsidP="000600C0">
      <w:pPr>
        <w:numPr>
          <w:ilvl w:val="0"/>
          <w:numId w:val="1"/>
        </w:numPr>
        <w:tabs>
          <w:tab w:val="clear" w:pos="786"/>
          <w:tab w:val="num" w:pos="284"/>
          <w:tab w:val="left" w:pos="709"/>
        </w:tabs>
        <w:spacing w:line="360" w:lineRule="auto"/>
        <w:ind w:left="284" w:firstLine="0"/>
        <w:rPr>
          <w:lang w:val="uk-UA"/>
        </w:rPr>
      </w:pPr>
      <w:r>
        <w:rPr>
          <w:lang w:val="uk-UA"/>
        </w:rPr>
        <w:t>для 8</w:t>
      </w:r>
      <w:r w:rsidRPr="00BB1093">
        <w:rPr>
          <w:lang w:val="uk-UA"/>
        </w:rPr>
        <w:t xml:space="preserve">–9-х класів –за Типовими навчальними планами загальноосвітніх навчальних закладів, затвердженими наказом Міністерства освіти і науки України від 23.02.2004 №132, зі змінами, внесеними наказом Міністерства освіти і науки України </w:t>
      </w:r>
      <w:r>
        <w:rPr>
          <w:lang w:val="uk-UA"/>
        </w:rPr>
        <w:t>від 05.02.2009 №66 (додаток 4)</w:t>
      </w:r>
      <w:r w:rsidRPr="00BB1093">
        <w:rPr>
          <w:lang w:val="uk-UA"/>
        </w:rPr>
        <w:t>;</w:t>
      </w:r>
    </w:p>
    <w:p w:rsidR="000600C0" w:rsidRDefault="000600C0" w:rsidP="000600C0">
      <w:pPr>
        <w:numPr>
          <w:ilvl w:val="0"/>
          <w:numId w:val="1"/>
        </w:numPr>
        <w:tabs>
          <w:tab w:val="clear" w:pos="786"/>
          <w:tab w:val="num" w:pos="360"/>
          <w:tab w:val="left" w:pos="851"/>
        </w:tabs>
        <w:spacing w:line="360" w:lineRule="auto"/>
        <w:ind w:left="426" w:firstLine="0"/>
        <w:jc w:val="both"/>
        <w:rPr>
          <w:lang w:val="uk-UA"/>
        </w:rPr>
      </w:pPr>
      <w:r w:rsidRPr="00BB1093">
        <w:rPr>
          <w:lang w:val="uk-UA"/>
        </w:rPr>
        <w:t>для 10–11-х класів – за Типовими навчальними планами загальноосвітніх навчальних закладів ІІІ ступеня, затвердженими наказом Міністерства освіти і науки України від 27.08.2010 №834, зі змінами, внесеними наказом Міністерства освіти і науки України від 29</w:t>
      </w:r>
      <w:r>
        <w:rPr>
          <w:lang w:val="uk-UA"/>
        </w:rPr>
        <w:t>.05.2014 № 657.</w:t>
      </w:r>
    </w:p>
    <w:p w:rsidR="000600C0" w:rsidRPr="00394BA2" w:rsidRDefault="000600C0" w:rsidP="000600C0">
      <w:pPr>
        <w:pStyle w:val="a3"/>
        <w:spacing w:after="0" w:line="360" w:lineRule="auto"/>
        <w:ind w:firstLine="426"/>
        <w:jc w:val="both"/>
        <w:rPr>
          <w:sz w:val="28"/>
          <w:szCs w:val="28"/>
          <w:lang w:val="uk-UA"/>
        </w:rPr>
      </w:pPr>
      <w:r w:rsidRPr="00394BA2">
        <w:rPr>
          <w:sz w:val="28"/>
          <w:szCs w:val="28"/>
          <w:lang w:val="uk-UA"/>
        </w:rPr>
        <w:t>Вивчення стану планування роботи щодо виконання навчальних планів і програм показало, що у  наявності та оформлені відповідно до нормативних вимог:</w:t>
      </w:r>
    </w:p>
    <w:p w:rsidR="000600C0" w:rsidRPr="00394BA2" w:rsidRDefault="000600C0" w:rsidP="000600C0">
      <w:pPr>
        <w:pStyle w:val="a3"/>
        <w:spacing w:after="0" w:line="360" w:lineRule="auto"/>
        <w:ind w:left="786"/>
        <w:jc w:val="both"/>
        <w:rPr>
          <w:sz w:val="28"/>
          <w:szCs w:val="28"/>
          <w:lang w:val="uk-UA"/>
        </w:rPr>
      </w:pPr>
      <w:r w:rsidRPr="00394BA2">
        <w:rPr>
          <w:sz w:val="28"/>
          <w:szCs w:val="28"/>
          <w:lang w:val="uk-UA"/>
        </w:rPr>
        <w:t xml:space="preserve"> - кал</w:t>
      </w:r>
      <w:r>
        <w:rPr>
          <w:sz w:val="28"/>
          <w:szCs w:val="28"/>
          <w:lang w:val="uk-UA"/>
        </w:rPr>
        <w:t>ендарні плани роботи вчителів-</w:t>
      </w:r>
      <w:r w:rsidRPr="00394BA2">
        <w:rPr>
          <w:sz w:val="28"/>
          <w:szCs w:val="28"/>
          <w:lang w:val="uk-UA"/>
        </w:rPr>
        <w:t>предметників (погоджені на засідання</w:t>
      </w:r>
      <w:r>
        <w:rPr>
          <w:sz w:val="28"/>
          <w:szCs w:val="28"/>
          <w:lang w:val="uk-UA"/>
        </w:rPr>
        <w:t>х шкільних методичних об’єднань</w:t>
      </w:r>
      <w:r w:rsidRPr="00394BA2">
        <w:rPr>
          <w:sz w:val="28"/>
          <w:szCs w:val="28"/>
          <w:lang w:val="uk-UA"/>
        </w:rPr>
        <w:t xml:space="preserve">, схвалені адміністрацією закладу); </w:t>
      </w:r>
    </w:p>
    <w:p w:rsidR="000600C0" w:rsidRDefault="000600C0" w:rsidP="000600C0">
      <w:pPr>
        <w:pStyle w:val="a3"/>
        <w:spacing w:after="0" w:line="360" w:lineRule="auto"/>
        <w:ind w:left="786"/>
        <w:jc w:val="both"/>
        <w:rPr>
          <w:sz w:val="28"/>
          <w:szCs w:val="28"/>
          <w:lang w:val="uk-UA"/>
        </w:rPr>
      </w:pPr>
      <w:r w:rsidRPr="00394BA2">
        <w:rPr>
          <w:sz w:val="28"/>
          <w:szCs w:val="28"/>
          <w:lang w:val="uk-UA"/>
        </w:rPr>
        <w:t>- плани-графіки проведення контрольних робіт, тематичних атестацій, практичних, лабораторних робіт, відповіда</w:t>
      </w:r>
      <w:r>
        <w:rPr>
          <w:sz w:val="28"/>
          <w:szCs w:val="28"/>
          <w:lang w:val="uk-UA"/>
        </w:rPr>
        <w:t>ють їх календарному плануванню;</w:t>
      </w:r>
    </w:p>
    <w:p w:rsidR="000600C0" w:rsidRPr="00394BA2" w:rsidRDefault="000600C0" w:rsidP="000600C0">
      <w:pPr>
        <w:pStyle w:val="a3"/>
        <w:spacing w:after="0" w:line="360" w:lineRule="auto"/>
        <w:jc w:val="both"/>
        <w:rPr>
          <w:sz w:val="28"/>
          <w:szCs w:val="28"/>
          <w:lang w:val="uk-UA"/>
        </w:rPr>
      </w:pPr>
      <w:r w:rsidRPr="00394BA2">
        <w:rPr>
          <w:sz w:val="28"/>
          <w:szCs w:val="28"/>
          <w:lang w:val="uk-UA"/>
        </w:rPr>
        <w:t xml:space="preserve">- навчальні плани і програми в усіх класах виконано в повному обсязі за змістом (розбіжність в кількості годин складає </w:t>
      </w:r>
      <w:r>
        <w:rPr>
          <w:sz w:val="28"/>
          <w:szCs w:val="28"/>
          <w:lang w:val="uk-UA"/>
        </w:rPr>
        <w:t>1-8</w:t>
      </w:r>
      <w:r w:rsidRPr="00394BA2">
        <w:rPr>
          <w:sz w:val="28"/>
          <w:szCs w:val="28"/>
          <w:lang w:val="uk-UA"/>
        </w:rPr>
        <w:t xml:space="preserve"> години у зв’язку з</w:t>
      </w:r>
      <w:r>
        <w:rPr>
          <w:sz w:val="28"/>
          <w:szCs w:val="28"/>
          <w:lang w:val="uk-UA"/>
        </w:rPr>
        <w:t xml:space="preserve"> призупиненням навчального процесу( з 27.01.2016 по 05.02.2016)</w:t>
      </w:r>
      <w:r w:rsidRPr="00394BA2">
        <w:rPr>
          <w:sz w:val="28"/>
          <w:szCs w:val="28"/>
          <w:lang w:val="uk-UA"/>
        </w:rPr>
        <w:t xml:space="preserve"> святковими днями</w:t>
      </w:r>
      <w:r>
        <w:rPr>
          <w:sz w:val="28"/>
          <w:szCs w:val="28"/>
          <w:lang w:val="uk-UA"/>
        </w:rPr>
        <w:t xml:space="preserve">  (07-08.03.2016,03.05.2016,09.05.2016) та перенесенням робочих днів</w:t>
      </w:r>
      <w:r w:rsidRPr="00394BA2">
        <w:rPr>
          <w:sz w:val="28"/>
          <w:szCs w:val="28"/>
          <w:lang w:val="uk-UA"/>
        </w:rPr>
        <w:t xml:space="preserve">).   </w:t>
      </w:r>
    </w:p>
    <w:p w:rsidR="000600C0" w:rsidRPr="00394BA2" w:rsidRDefault="000600C0" w:rsidP="000600C0">
      <w:pPr>
        <w:pStyle w:val="a3"/>
        <w:spacing w:after="0" w:line="360" w:lineRule="auto"/>
        <w:ind w:firstLine="426"/>
        <w:jc w:val="both"/>
        <w:rPr>
          <w:sz w:val="28"/>
          <w:szCs w:val="28"/>
          <w:lang w:val="uk-UA"/>
        </w:rPr>
      </w:pPr>
      <w:r w:rsidRPr="00394BA2">
        <w:rPr>
          <w:sz w:val="28"/>
          <w:szCs w:val="28"/>
          <w:lang w:val="uk-UA"/>
        </w:rPr>
        <w:t>Через хворобу вчителя, курсове підвищення кваліфікації розб</w:t>
      </w:r>
      <w:r>
        <w:rPr>
          <w:sz w:val="28"/>
          <w:szCs w:val="28"/>
          <w:lang w:val="uk-UA"/>
        </w:rPr>
        <w:t>іжності</w:t>
      </w:r>
      <w:r w:rsidRPr="00394BA2">
        <w:rPr>
          <w:sz w:val="28"/>
          <w:szCs w:val="28"/>
          <w:lang w:val="uk-UA"/>
        </w:rPr>
        <w:t xml:space="preserve"> у кількості навчальних годин немає: ці уроки були замінені іншими вчителями відповідної кваліфікації. </w:t>
      </w:r>
    </w:p>
    <w:p w:rsidR="000600C0" w:rsidRPr="00394BA2" w:rsidRDefault="000600C0" w:rsidP="000600C0">
      <w:pPr>
        <w:pStyle w:val="a3"/>
        <w:spacing w:after="0" w:line="360" w:lineRule="auto"/>
        <w:ind w:firstLine="426"/>
        <w:jc w:val="both"/>
        <w:rPr>
          <w:sz w:val="28"/>
          <w:szCs w:val="28"/>
          <w:lang w:val="uk-UA"/>
        </w:rPr>
      </w:pPr>
      <w:r>
        <w:rPr>
          <w:sz w:val="28"/>
          <w:szCs w:val="28"/>
          <w:lang w:val="uk-UA"/>
        </w:rPr>
        <w:lastRenderedPageBreak/>
        <w:t>Аналіз якості виконання</w:t>
      </w:r>
      <w:r w:rsidRPr="00394BA2">
        <w:rPr>
          <w:sz w:val="28"/>
          <w:szCs w:val="28"/>
          <w:lang w:val="uk-UA"/>
        </w:rPr>
        <w:t xml:space="preserve"> навч</w:t>
      </w:r>
      <w:r>
        <w:rPr>
          <w:sz w:val="28"/>
          <w:szCs w:val="28"/>
          <w:lang w:val="uk-UA"/>
        </w:rPr>
        <w:t>альних</w:t>
      </w:r>
      <w:r w:rsidRPr="00394BA2">
        <w:rPr>
          <w:sz w:val="28"/>
          <w:szCs w:val="28"/>
          <w:lang w:val="uk-UA"/>
        </w:rPr>
        <w:t xml:space="preserve"> програм</w:t>
      </w:r>
      <w:r w:rsidRPr="00394BA2">
        <w:rPr>
          <w:b/>
          <w:sz w:val="28"/>
          <w:szCs w:val="28"/>
          <w:lang w:val="uk-UA"/>
        </w:rPr>
        <w:t xml:space="preserve"> </w:t>
      </w:r>
      <w:r w:rsidRPr="00394BA2">
        <w:rPr>
          <w:sz w:val="28"/>
          <w:szCs w:val="28"/>
          <w:lang w:val="uk-UA"/>
        </w:rPr>
        <w:t>показав, що контроль навчальних досягнень учнів проводився за загальношкільни</w:t>
      </w:r>
      <w:r>
        <w:rPr>
          <w:sz w:val="28"/>
          <w:szCs w:val="28"/>
          <w:lang w:val="uk-UA"/>
        </w:rPr>
        <w:t>м графіком контрольних робіт у 1</w:t>
      </w:r>
      <w:r w:rsidRPr="00394BA2">
        <w:rPr>
          <w:sz w:val="28"/>
          <w:szCs w:val="28"/>
          <w:lang w:val="uk-UA"/>
        </w:rPr>
        <w:t>-1</w:t>
      </w:r>
      <w:r>
        <w:rPr>
          <w:sz w:val="28"/>
          <w:szCs w:val="28"/>
          <w:lang w:val="uk-UA"/>
        </w:rPr>
        <w:t>1</w:t>
      </w:r>
      <w:r w:rsidRPr="00394BA2">
        <w:rPr>
          <w:sz w:val="28"/>
          <w:szCs w:val="28"/>
          <w:lang w:val="uk-UA"/>
        </w:rPr>
        <w:t xml:space="preserve">-х класах, що не допустило перевантаження школярів: відповідно </w:t>
      </w:r>
      <w:r>
        <w:rPr>
          <w:sz w:val="28"/>
          <w:szCs w:val="28"/>
          <w:lang w:val="uk-UA"/>
        </w:rPr>
        <w:t xml:space="preserve">до санітарно-гігієнічних вимог </w:t>
      </w:r>
      <w:r w:rsidRPr="00394BA2">
        <w:rPr>
          <w:sz w:val="28"/>
          <w:szCs w:val="28"/>
          <w:lang w:val="uk-UA"/>
        </w:rPr>
        <w:t xml:space="preserve">у класах не проводилось більше 1-ї контрольної на день і не більше 2-х контрольних на тиждень. Графік проведення контрольних робіт дотримано, про що свідчать записи на сторінках класних журналів. </w:t>
      </w:r>
    </w:p>
    <w:p w:rsidR="000600C0" w:rsidRPr="00394BA2" w:rsidRDefault="000600C0" w:rsidP="000600C0">
      <w:pPr>
        <w:pStyle w:val="a3"/>
        <w:spacing w:after="0" w:line="360" w:lineRule="auto"/>
        <w:ind w:firstLine="426"/>
        <w:jc w:val="both"/>
        <w:rPr>
          <w:sz w:val="28"/>
          <w:szCs w:val="28"/>
          <w:lang w:val="uk-UA"/>
        </w:rPr>
      </w:pPr>
      <w:r w:rsidRPr="00394BA2">
        <w:rPr>
          <w:sz w:val="28"/>
          <w:szCs w:val="28"/>
          <w:lang w:val="uk-UA"/>
        </w:rPr>
        <w:t xml:space="preserve">Практична частина всіх навчальних програм виконана повністю. </w:t>
      </w:r>
    </w:p>
    <w:p w:rsidR="000600C0" w:rsidRDefault="000600C0" w:rsidP="000600C0">
      <w:pPr>
        <w:pStyle w:val="a3"/>
        <w:spacing w:after="0" w:line="360" w:lineRule="auto"/>
        <w:ind w:firstLine="426"/>
        <w:jc w:val="both"/>
        <w:rPr>
          <w:sz w:val="28"/>
          <w:szCs w:val="28"/>
          <w:lang w:val="uk-UA"/>
        </w:rPr>
      </w:pPr>
      <w:r w:rsidRPr="0056782F">
        <w:rPr>
          <w:sz w:val="28"/>
          <w:szCs w:val="28"/>
        </w:rPr>
        <w:t xml:space="preserve">Перевірка виявила, що вчителі здійснюють своєчасний контроль за </w:t>
      </w:r>
      <w:proofErr w:type="gramStart"/>
      <w:r w:rsidRPr="0056782F">
        <w:rPr>
          <w:sz w:val="28"/>
          <w:szCs w:val="28"/>
        </w:rPr>
        <w:t>р</w:t>
      </w:r>
      <w:proofErr w:type="gramEnd"/>
      <w:r w:rsidRPr="0056782F">
        <w:rPr>
          <w:sz w:val="28"/>
          <w:szCs w:val="28"/>
        </w:rPr>
        <w:t>івнем компетентностей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зошитів, проведення аналізу контрольних робіт. Під час відвідування уроків обов’язково зверталась увага на відповідність теми уроку календарному плану вчителя, на планування вчителем матеріалу і</w:t>
      </w:r>
      <w:r>
        <w:rPr>
          <w:sz w:val="28"/>
          <w:szCs w:val="28"/>
        </w:rPr>
        <w:t xml:space="preserve"> його відображення на уроці.</w:t>
      </w:r>
      <w:r>
        <w:rPr>
          <w:sz w:val="28"/>
          <w:szCs w:val="28"/>
          <w:lang w:val="uk-UA"/>
        </w:rPr>
        <w:t xml:space="preserve"> </w:t>
      </w:r>
      <w:proofErr w:type="gramStart"/>
      <w:r>
        <w:rPr>
          <w:sz w:val="28"/>
          <w:szCs w:val="28"/>
          <w:lang w:val="uk-UA"/>
        </w:rPr>
        <w:t>Посл</w:t>
      </w:r>
      <w:proofErr w:type="gramEnd"/>
      <w:r>
        <w:rPr>
          <w:sz w:val="28"/>
          <w:szCs w:val="28"/>
          <w:lang w:val="uk-UA"/>
        </w:rPr>
        <w:t>ідовність проходження навчального матеріалу, дотримання кількості письмових робіт притаманні роботі більшості вчителів. Особливо це просліджувалось у таких учителів</w:t>
      </w:r>
      <w:r w:rsidRPr="005C46AE">
        <w:rPr>
          <w:sz w:val="28"/>
          <w:szCs w:val="28"/>
          <w:lang w:val="uk-UA"/>
        </w:rPr>
        <w:t xml:space="preserve">: </w:t>
      </w:r>
      <w:r>
        <w:rPr>
          <w:sz w:val="28"/>
          <w:szCs w:val="28"/>
          <w:lang w:val="uk-UA"/>
        </w:rPr>
        <w:t>Бикова Н.А., Петушкова Н.В (математика),ЗолотухінаО.І., Кікоть О.А., Черкашина В.В. (українська мова і читання), Бикова Н.А.,Майченко О.Ю, (фізика і хімія), Бакшеєва О.А. (російська мова та література), Колісник І.А. (географія), Ашортіа Є.Д. (історія України) у яких склалася система роботи, яка сприяє результативній діяльності учнів.</w:t>
      </w:r>
    </w:p>
    <w:p w:rsidR="000600C0" w:rsidRDefault="000600C0" w:rsidP="000600C0">
      <w:pPr>
        <w:pStyle w:val="a3"/>
        <w:spacing w:after="0" w:line="360" w:lineRule="auto"/>
        <w:ind w:firstLine="426"/>
        <w:jc w:val="both"/>
        <w:rPr>
          <w:sz w:val="28"/>
          <w:szCs w:val="28"/>
          <w:lang w:val="uk-UA"/>
        </w:rPr>
      </w:pPr>
      <w:r>
        <w:rPr>
          <w:sz w:val="28"/>
          <w:szCs w:val="28"/>
          <w:lang w:val="uk-UA"/>
        </w:rPr>
        <w:t xml:space="preserve">Тематичне оцінювання з усіх предметів проведено відповідно до вимог програми. </w:t>
      </w:r>
    </w:p>
    <w:p w:rsidR="000600C0" w:rsidRPr="008F38E8" w:rsidRDefault="000600C0" w:rsidP="000600C0">
      <w:pPr>
        <w:spacing w:line="360" w:lineRule="auto"/>
        <w:ind w:firstLine="426"/>
        <w:jc w:val="both"/>
        <w:rPr>
          <w:lang w:val="uk-UA"/>
        </w:rPr>
      </w:pPr>
      <w:r w:rsidRPr="005F41B6">
        <w:rPr>
          <w:lang w:val="uk-UA"/>
        </w:rPr>
        <w:t>Програмовий матеріал</w:t>
      </w:r>
      <w:r>
        <w:rPr>
          <w:lang w:val="uk-UA"/>
        </w:rPr>
        <w:t xml:space="preserve"> з</w:t>
      </w:r>
      <w:r w:rsidRPr="005F41B6">
        <w:rPr>
          <w:lang w:val="uk-UA"/>
        </w:rPr>
        <w:t xml:space="preserve"> </w:t>
      </w:r>
      <w:r>
        <w:rPr>
          <w:lang w:val="uk-UA"/>
        </w:rPr>
        <w:t xml:space="preserve">усіх предметів інваріантної складової робочого навчального плану учні школи засвоїли на середньому, </w:t>
      </w:r>
      <w:r w:rsidRPr="005F41B6">
        <w:rPr>
          <w:lang w:val="uk-UA"/>
        </w:rPr>
        <w:t>високому і достатньому  рівні</w:t>
      </w:r>
      <w:r>
        <w:rPr>
          <w:lang w:val="uk-UA"/>
        </w:rPr>
        <w:t>.</w:t>
      </w:r>
    </w:p>
    <w:p w:rsidR="000600C0" w:rsidRDefault="000600C0" w:rsidP="000600C0">
      <w:pPr>
        <w:pStyle w:val="a3"/>
        <w:spacing w:after="0" w:line="360" w:lineRule="auto"/>
        <w:ind w:firstLine="426"/>
        <w:jc w:val="both"/>
        <w:rPr>
          <w:sz w:val="28"/>
          <w:szCs w:val="28"/>
          <w:lang w:val="uk-UA"/>
        </w:rPr>
      </w:pPr>
      <w:r>
        <w:rPr>
          <w:sz w:val="28"/>
          <w:szCs w:val="28"/>
          <w:lang w:val="uk-UA"/>
        </w:rPr>
        <w:t>Моніторинг навчальних досягнень учнів, проведений на кінець навчального року (за даними річного оцінювання), виявив, що з усіх предметів</w:t>
      </w:r>
      <w:r w:rsidRPr="00E64530">
        <w:rPr>
          <w:sz w:val="28"/>
          <w:szCs w:val="28"/>
          <w:lang w:val="uk-UA"/>
        </w:rPr>
        <w:t xml:space="preserve"> серед учн</w:t>
      </w:r>
      <w:r>
        <w:rPr>
          <w:sz w:val="28"/>
          <w:szCs w:val="28"/>
          <w:lang w:val="uk-UA"/>
        </w:rPr>
        <w:t xml:space="preserve">ів 2-11-х класів 161 учнів (53%) </w:t>
      </w:r>
      <w:r w:rsidRPr="00E64530">
        <w:rPr>
          <w:sz w:val="28"/>
          <w:szCs w:val="28"/>
          <w:lang w:val="uk-UA"/>
        </w:rPr>
        <w:t>мають високий та достатній рівень знань.</w:t>
      </w:r>
      <w:r>
        <w:rPr>
          <w:sz w:val="28"/>
          <w:szCs w:val="28"/>
          <w:lang w:val="uk-UA"/>
        </w:rPr>
        <w:t xml:space="preserve"> </w:t>
      </w:r>
      <w:r w:rsidRPr="00521FA9">
        <w:rPr>
          <w:sz w:val="28"/>
          <w:szCs w:val="28"/>
          <w:lang w:val="uk-UA"/>
        </w:rPr>
        <w:t>Найкращі показники в навчанні</w:t>
      </w:r>
      <w:r w:rsidRPr="00E64530">
        <w:rPr>
          <w:sz w:val="28"/>
          <w:szCs w:val="28"/>
          <w:lang w:val="uk-UA"/>
        </w:rPr>
        <w:t xml:space="preserve"> протяго</w:t>
      </w:r>
      <w:r>
        <w:rPr>
          <w:sz w:val="28"/>
          <w:szCs w:val="28"/>
          <w:lang w:val="uk-UA"/>
        </w:rPr>
        <w:t xml:space="preserve">м  навчального  року  мали учні  </w:t>
      </w:r>
      <w:r w:rsidRPr="00C2639F">
        <w:rPr>
          <w:sz w:val="28"/>
          <w:szCs w:val="28"/>
        </w:rPr>
        <w:t>4</w:t>
      </w:r>
      <w:r w:rsidRPr="00E64530">
        <w:rPr>
          <w:sz w:val="28"/>
          <w:szCs w:val="28"/>
          <w:lang w:val="uk-UA"/>
        </w:rPr>
        <w:t xml:space="preserve"> клас</w:t>
      </w:r>
      <w:r>
        <w:rPr>
          <w:sz w:val="28"/>
          <w:szCs w:val="28"/>
          <w:lang w:val="uk-UA"/>
        </w:rPr>
        <w:t>у</w:t>
      </w:r>
      <w:r w:rsidRPr="00E64530">
        <w:rPr>
          <w:sz w:val="28"/>
          <w:szCs w:val="28"/>
          <w:lang w:val="uk-UA"/>
        </w:rPr>
        <w:t>.</w:t>
      </w:r>
      <w:r>
        <w:rPr>
          <w:sz w:val="28"/>
          <w:szCs w:val="28"/>
          <w:lang w:val="uk-UA"/>
        </w:rPr>
        <w:t xml:space="preserve"> Простежується тенденція щодо зростання кількості учнів  з достатнім рівнем </w:t>
      </w:r>
      <w:r>
        <w:rPr>
          <w:sz w:val="28"/>
          <w:szCs w:val="28"/>
          <w:lang w:val="uk-UA"/>
        </w:rPr>
        <w:lastRenderedPageBreak/>
        <w:t>навчальних досягнень, тому в наступному навчальному році необхідно звернути увагу на роботу з учнями, які мають середній рівень знань, розвивати їх потенціал.</w:t>
      </w:r>
    </w:p>
    <w:p w:rsidR="000600C0" w:rsidRDefault="000600C0" w:rsidP="000600C0">
      <w:pPr>
        <w:spacing w:line="360" w:lineRule="auto"/>
        <w:contextualSpacing/>
        <w:jc w:val="both"/>
        <w:rPr>
          <w:lang w:val="uk-UA"/>
        </w:rPr>
      </w:pPr>
      <w:r>
        <w:rPr>
          <w:lang w:val="uk-UA"/>
        </w:rPr>
        <w:t>Виходячи із вищезазначеного,</w:t>
      </w:r>
    </w:p>
    <w:p w:rsidR="000600C0" w:rsidRDefault="000600C0" w:rsidP="000600C0">
      <w:pPr>
        <w:spacing w:line="360" w:lineRule="auto"/>
        <w:ind w:left="360"/>
        <w:contextualSpacing/>
        <w:jc w:val="both"/>
        <w:rPr>
          <w:lang w:val="uk-UA"/>
        </w:rPr>
      </w:pPr>
    </w:p>
    <w:p w:rsidR="000600C0" w:rsidRDefault="000600C0" w:rsidP="000600C0">
      <w:pPr>
        <w:spacing w:line="360" w:lineRule="auto"/>
        <w:ind w:left="360"/>
        <w:contextualSpacing/>
        <w:jc w:val="both"/>
        <w:rPr>
          <w:lang w:val="uk-UA"/>
        </w:rPr>
      </w:pPr>
      <w:r>
        <w:rPr>
          <w:lang w:val="uk-UA"/>
        </w:rPr>
        <w:t>НАКАЗУЮ:</w:t>
      </w:r>
    </w:p>
    <w:p w:rsidR="000600C0" w:rsidRDefault="000600C0" w:rsidP="000600C0">
      <w:pPr>
        <w:spacing w:line="360" w:lineRule="auto"/>
        <w:ind w:left="360"/>
        <w:contextualSpacing/>
        <w:jc w:val="both"/>
        <w:rPr>
          <w:lang w:val="uk-UA"/>
        </w:rPr>
      </w:pPr>
    </w:p>
    <w:p w:rsidR="000600C0" w:rsidRDefault="000600C0" w:rsidP="000600C0">
      <w:pPr>
        <w:spacing w:line="360" w:lineRule="auto"/>
        <w:ind w:left="360"/>
        <w:contextualSpacing/>
        <w:jc w:val="both"/>
        <w:rPr>
          <w:lang w:val="uk-UA"/>
        </w:rPr>
      </w:pPr>
      <w:r>
        <w:rPr>
          <w:lang w:val="uk-UA"/>
        </w:rPr>
        <w:t>1. Вчителям-предметникам:</w:t>
      </w:r>
    </w:p>
    <w:p w:rsidR="000600C0" w:rsidRDefault="000600C0" w:rsidP="000600C0">
      <w:pPr>
        <w:spacing w:line="360" w:lineRule="auto"/>
        <w:ind w:left="360"/>
        <w:contextualSpacing/>
        <w:jc w:val="both"/>
        <w:rPr>
          <w:lang w:val="uk-UA"/>
        </w:rPr>
      </w:pPr>
      <w:r>
        <w:rPr>
          <w:lang w:val="uk-UA"/>
        </w:rPr>
        <w:t>1.1. Спланувати та погодити календарно-тематичні плани, плани індивідуальних, факультативних занять, гуртків із заступниками директора з навчально-виховної роботи Дядик А.С., Савченко С.А.</w:t>
      </w:r>
    </w:p>
    <w:p w:rsidR="000600C0" w:rsidRDefault="000600C0" w:rsidP="000600C0">
      <w:pPr>
        <w:spacing w:line="360" w:lineRule="auto"/>
        <w:ind w:left="360"/>
        <w:contextualSpacing/>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До 01.09.2016</w:t>
      </w:r>
    </w:p>
    <w:p w:rsidR="000600C0" w:rsidRDefault="000600C0" w:rsidP="000600C0">
      <w:pPr>
        <w:spacing w:line="360" w:lineRule="auto"/>
        <w:ind w:left="360"/>
        <w:contextualSpacing/>
        <w:jc w:val="both"/>
        <w:rPr>
          <w:lang w:val="uk-UA"/>
        </w:rPr>
      </w:pPr>
      <w:r>
        <w:rPr>
          <w:lang w:val="uk-UA"/>
        </w:rPr>
        <w:t>1.2. Неухильно дотримуватися змісту навчальних програм та їх вимог до виконання практичних, лабораторних, контрольних робіт і тематичного оцінювання.</w:t>
      </w:r>
    </w:p>
    <w:p w:rsidR="000600C0" w:rsidRDefault="000600C0" w:rsidP="000600C0">
      <w:pPr>
        <w:spacing w:line="360" w:lineRule="auto"/>
        <w:ind w:left="360"/>
        <w:contextualSpacing/>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Упродовж 2016/2017 н.р.</w:t>
      </w:r>
    </w:p>
    <w:p w:rsidR="000600C0" w:rsidRDefault="000600C0" w:rsidP="000600C0">
      <w:pPr>
        <w:spacing w:line="360" w:lineRule="auto"/>
        <w:ind w:left="360"/>
        <w:contextualSpacing/>
        <w:jc w:val="both"/>
        <w:rPr>
          <w:lang w:val="uk-UA"/>
        </w:rPr>
      </w:pPr>
      <w:r>
        <w:rPr>
          <w:lang w:val="uk-UA"/>
        </w:rPr>
        <w:t>2. Керівникам шкільних методичних об’єднань на чергових засіданнях додатково опрацювати нормативні документи щодо оформлення в класних журналах записів поточного, тематичного, семестрового та річного оцінювання навчальних досягнень учнів.</w:t>
      </w:r>
    </w:p>
    <w:p w:rsidR="000600C0" w:rsidRDefault="000600C0" w:rsidP="000600C0">
      <w:pPr>
        <w:spacing w:line="360" w:lineRule="auto"/>
        <w:ind w:left="360"/>
        <w:contextualSpacing/>
        <w:jc w:val="both"/>
        <w:rPr>
          <w:lang w:val="uk-UA"/>
        </w:rPr>
      </w:pPr>
      <w:r>
        <w:rPr>
          <w:lang w:val="uk-UA"/>
        </w:rPr>
        <w:t>3. Контроль за виконанням даного наказу покласти на заступника директора з навчально-виховної роботи Савченко С.А.</w:t>
      </w:r>
    </w:p>
    <w:p w:rsidR="00956DD2" w:rsidRDefault="00956DD2" w:rsidP="000600C0">
      <w:pPr>
        <w:ind w:left="360"/>
        <w:jc w:val="both"/>
        <w:rPr>
          <w:lang w:val="uk-UA"/>
        </w:rPr>
      </w:pPr>
    </w:p>
    <w:p w:rsidR="000600C0" w:rsidRDefault="000600C0" w:rsidP="000600C0">
      <w:pPr>
        <w:ind w:left="360"/>
        <w:jc w:val="both"/>
        <w:rPr>
          <w:lang w:val="uk-UA"/>
        </w:rPr>
      </w:pPr>
      <w:r>
        <w:rPr>
          <w:lang w:val="uk-UA"/>
        </w:rPr>
        <w:t>Директор школи</w:t>
      </w:r>
      <w:r>
        <w:rPr>
          <w:lang w:val="uk-UA"/>
        </w:rPr>
        <w:tab/>
      </w:r>
      <w:r>
        <w:rPr>
          <w:lang w:val="uk-UA"/>
        </w:rPr>
        <w:tab/>
      </w:r>
      <w:r>
        <w:rPr>
          <w:lang w:val="uk-UA"/>
        </w:rPr>
        <w:tab/>
      </w:r>
      <w:r>
        <w:rPr>
          <w:lang w:val="uk-UA"/>
        </w:rPr>
        <w:tab/>
      </w:r>
      <w:r>
        <w:rPr>
          <w:lang w:val="uk-UA"/>
        </w:rPr>
        <w:tab/>
      </w:r>
      <w:r>
        <w:rPr>
          <w:lang w:val="uk-UA"/>
        </w:rPr>
        <w:tab/>
        <w:t>І.А. Колісник</w:t>
      </w:r>
    </w:p>
    <w:p w:rsidR="000600C0" w:rsidRDefault="000600C0" w:rsidP="000600C0">
      <w:pPr>
        <w:ind w:left="360"/>
        <w:jc w:val="both"/>
        <w:rPr>
          <w:lang w:val="uk-UA"/>
        </w:rPr>
      </w:pPr>
    </w:p>
    <w:p w:rsidR="000600C0" w:rsidRDefault="000600C0" w:rsidP="000600C0">
      <w:pPr>
        <w:ind w:left="360"/>
        <w:rPr>
          <w:lang w:val="uk-UA"/>
        </w:rPr>
      </w:pPr>
      <w:r>
        <w:rPr>
          <w:lang w:val="uk-UA"/>
        </w:rPr>
        <w:t>З наказом ознайомлені</w:t>
      </w:r>
    </w:p>
    <w:p w:rsidR="000600C0" w:rsidRPr="00956DD2" w:rsidRDefault="000600C0" w:rsidP="000600C0">
      <w:pPr>
        <w:ind w:left="360"/>
        <w:rPr>
          <w:sz w:val="24"/>
          <w:szCs w:val="24"/>
          <w:lang w:val="uk-UA"/>
        </w:rPr>
      </w:pPr>
      <w:r w:rsidRPr="00956DD2">
        <w:rPr>
          <w:sz w:val="24"/>
          <w:szCs w:val="24"/>
        </w:rPr>
        <w:t>Савченко С.А.</w:t>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lang w:val="uk-UA"/>
        </w:rPr>
        <w:tab/>
        <w:t>Войнов А.О.</w:t>
      </w:r>
    </w:p>
    <w:p w:rsidR="000600C0" w:rsidRPr="00956DD2" w:rsidRDefault="000600C0" w:rsidP="000600C0">
      <w:pPr>
        <w:ind w:firstLine="360"/>
        <w:rPr>
          <w:sz w:val="24"/>
          <w:szCs w:val="24"/>
          <w:lang w:val="uk-UA"/>
        </w:rPr>
      </w:pPr>
      <w:r w:rsidRPr="00956DD2">
        <w:rPr>
          <w:sz w:val="24"/>
          <w:szCs w:val="24"/>
          <w:lang w:val="uk-UA"/>
        </w:rPr>
        <w:t>Ашортіа Є.Д.</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t>Майченко О.Ю.</w:t>
      </w:r>
    </w:p>
    <w:p w:rsidR="000600C0" w:rsidRPr="00956DD2" w:rsidRDefault="000600C0" w:rsidP="000600C0">
      <w:pPr>
        <w:ind w:left="426"/>
        <w:rPr>
          <w:sz w:val="24"/>
          <w:szCs w:val="24"/>
        </w:rPr>
      </w:pPr>
      <w:r w:rsidRPr="00956DD2">
        <w:rPr>
          <w:sz w:val="24"/>
          <w:szCs w:val="24"/>
        </w:rPr>
        <w:t>Черкашина В.В.</w:t>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rPr>
        <w:tab/>
      </w:r>
      <w:r w:rsidRPr="00956DD2">
        <w:rPr>
          <w:sz w:val="24"/>
          <w:szCs w:val="24"/>
        </w:rPr>
        <w:tab/>
      </w:r>
      <w:r w:rsidR="00956DD2">
        <w:rPr>
          <w:sz w:val="24"/>
          <w:szCs w:val="24"/>
          <w:lang w:val="uk-UA"/>
        </w:rPr>
        <w:tab/>
      </w:r>
      <w:r w:rsidRPr="00956DD2">
        <w:rPr>
          <w:sz w:val="24"/>
          <w:szCs w:val="24"/>
        </w:rPr>
        <w:t>Петушкова Н.В.</w:t>
      </w:r>
    </w:p>
    <w:p w:rsidR="000600C0" w:rsidRPr="00956DD2" w:rsidRDefault="000600C0" w:rsidP="000600C0">
      <w:pPr>
        <w:ind w:left="426"/>
        <w:rPr>
          <w:sz w:val="24"/>
          <w:szCs w:val="24"/>
          <w:lang w:val="uk-UA"/>
        </w:rPr>
      </w:pPr>
      <w:r w:rsidRPr="00956DD2">
        <w:rPr>
          <w:sz w:val="24"/>
          <w:szCs w:val="24"/>
        </w:rPr>
        <w:t>Кікоть О.А.</w:t>
      </w:r>
      <w:r w:rsidRPr="00956DD2">
        <w:rPr>
          <w:sz w:val="24"/>
          <w:szCs w:val="24"/>
        </w:rPr>
        <w:tab/>
      </w:r>
      <w:r w:rsidRPr="00956DD2">
        <w:rPr>
          <w:sz w:val="24"/>
          <w:szCs w:val="24"/>
        </w:rPr>
        <w:tab/>
      </w:r>
      <w:r w:rsidRPr="00956DD2">
        <w:rPr>
          <w:sz w:val="24"/>
          <w:szCs w:val="24"/>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t>Половинкіна Є.</w:t>
      </w:r>
      <w:r w:rsidR="00956DD2" w:rsidRPr="00956DD2">
        <w:rPr>
          <w:sz w:val="24"/>
          <w:szCs w:val="24"/>
          <w:lang w:val="uk-UA"/>
        </w:rPr>
        <w:t>І.</w:t>
      </w:r>
    </w:p>
    <w:p w:rsidR="000600C0" w:rsidRPr="00956DD2" w:rsidRDefault="000600C0" w:rsidP="000600C0">
      <w:pPr>
        <w:ind w:left="426"/>
        <w:rPr>
          <w:sz w:val="24"/>
          <w:szCs w:val="24"/>
          <w:lang w:val="uk-UA"/>
        </w:rPr>
      </w:pPr>
      <w:r w:rsidRPr="00956DD2">
        <w:rPr>
          <w:sz w:val="24"/>
          <w:szCs w:val="24"/>
          <w:lang w:val="uk-UA"/>
        </w:rPr>
        <w:t>Донець І.О.</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00956DD2" w:rsidRPr="00956DD2">
        <w:rPr>
          <w:sz w:val="24"/>
          <w:szCs w:val="24"/>
          <w:lang w:val="uk-UA"/>
        </w:rPr>
        <w:t>Журавель І.І.</w:t>
      </w:r>
    </w:p>
    <w:p w:rsidR="00956DD2" w:rsidRPr="00956DD2" w:rsidRDefault="000600C0" w:rsidP="00956DD2">
      <w:pPr>
        <w:ind w:left="426"/>
        <w:rPr>
          <w:sz w:val="24"/>
          <w:szCs w:val="24"/>
          <w:lang w:val="uk-UA"/>
        </w:rPr>
      </w:pPr>
      <w:r w:rsidRPr="00956DD2">
        <w:rPr>
          <w:sz w:val="24"/>
          <w:szCs w:val="24"/>
          <w:lang w:val="uk-UA"/>
        </w:rPr>
        <w:t>Золотухіна О.І.</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00956DD2">
        <w:rPr>
          <w:sz w:val="24"/>
          <w:szCs w:val="24"/>
          <w:lang w:val="uk-UA"/>
        </w:rPr>
        <w:tab/>
      </w:r>
      <w:r w:rsidR="00956DD2" w:rsidRPr="00956DD2">
        <w:rPr>
          <w:sz w:val="24"/>
          <w:szCs w:val="24"/>
        </w:rPr>
        <w:t>Попій С.В.</w:t>
      </w:r>
      <w:r w:rsidR="00956DD2" w:rsidRPr="00956DD2">
        <w:rPr>
          <w:sz w:val="24"/>
          <w:szCs w:val="24"/>
        </w:rPr>
        <w:tab/>
      </w:r>
      <w:r w:rsidR="00956DD2" w:rsidRPr="00956DD2">
        <w:rPr>
          <w:sz w:val="24"/>
          <w:szCs w:val="24"/>
        </w:rPr>
        <w:tab/>
      </w:r>
    </w:p>
    <w:p w:rsidR="000600C0" w:rsidRPr="00956DD2" w:rsidRDefault="000600C0" w:rsidP="00956DD2">
      <w:pPr>
        <w:ind w:left="426"/>
        <w:rPr>
          <w:sz w:val="24"/>
          <w:szCs w:val="24"/>
          <w:lang w:val="uk-UA"/>
        </w:rPr>
      </w:pPr>
      <w:r w:rsidRPr="00956DD2">
        <w:rPr>
          <w:sz w:val="24"/>
          <w:szCs w:val="24"/>
          <w:lang w:val="uk-UA"/>
        </w:rPr>
        <w:t>Малишева Т.О.</w:t>
      </w:r>
      <w:r w:rsidRPr="00956DD2">
        <w:rPr>
          <w:sz w:val="24"/>
          <w:szCs w:val="24"/>
        </w:rPr>
        <w:tab/>
      </w:r>
      <w:r w:rsidR="00956DD2" w:rsidRPr="00956DD2">
        <w:rPr>
          <w:sz w:val="24"/>
          <w:szCs w:val="24"/>
          <w:lang w:val="uk-UA"/>
        </w:rPr>
        <w:tab/>
      </w:r>
      <w:r w:rsidR="00956DD2" w:rsidRPr="00956DD2">
        <w:rPr>
          <w:sz w:val="24"/>
          <w:szCs w:val="24"/>
          <w:lang w:val="uk-UA"/>
        </w:rPr>
        <w:tab/>
      </w:r>
      <w:r w:rsidR="00956DD2" w:rsidRPr="00956DD2">
        <w:rPr>
          <w:sz w:val="24"/>
          <w:szCs w:val="24"/>
          <w:lang w:val="uk-UA"/>
        </w:rPr>
        <w:tab/>
      </w:r>
      <w:r w:rsidR="00956DD2" w:rsidRPr="00956DD2">
        <w:rPr>
          <w:sz w:val="24"/>
          <w:szCs w:val="24"/>
          <w:lang w:val="uk-UA"/>
        </w:rPr>
        <w:tab/>
      </w:r>
      <w:r w:rsidR="00956DD2" w:rsidRPr="00956DD2">
        <w:rPr>
          <w:sz w:val="24"/>
          <w:szCs w:val="24"/>
          <w:lang w:val="uk-UA"/>
        </w:rPr>
        <w:tab/>
      </w:r>
      <w:r w:rsidR="00956DD2">
        <w:rPr>
          <w:sz w:val="24"/>
          <w:szCs w:val="24"/>
          <w:lang w:val="uk-UA"/>
        </w:rPr>
        <w:tab/>
      </w:r>
      <w:r w:rsidR="00956DD2" w:rsidRPr="00956DD2">
        <w:rPr>
          <w:sz w:val="24"/>
          <w:szCs w:val="24"/>
          <w:lang w:val="uk-UA"/>
        </w:rPr>
        <w:t>Опарій С.С.</w:t>
      </w:r>
    </w:p>
    <w:p w:rsidR="000600C0" w:rsidRPr="00956DD2" w:rsidRDefault="000600C0" w:rsidP="000600C0">
      <w:pPr>
        <w:ind w:left="426"/>
        <w:rPr>
          <w:sz w:val="24"/>
          <w:szCs w:val="24"/>
          <w:lang w:val="uk-UA"/>
        </w:rPr>
      </w:pPr>
      <w:r w:rsidRPr="00956DD2">
        <w:rPr>
          <w:sz w:val="24"/>
          <w:szCs w:val="24"/>
          <w:lang w:val="uk-UA"/>
        </w:rPr>
        <w:t>Бакшеєва О.А.</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00956DD2">
        <w:rPr>
          <w:sz w:val="24"/>
          <w:szCs w:val="24"/>
          <w:lang w:val="uk-UA"/>
        </w:rPr>
        <w:tab/>
      </w:r>
      <w:r w:rsidR="00956DD2" w:rsidRPr="00956DD2">
        <w:rPr>
          <w:sz w:val="24"/>
          <w:szCs w:val="24"/>
          <w:lang w:val="uk-UA"/>
        </w:rPr>
        <w:t>Стегура І.І.</w:t>
      </w:r>
    </w:p>
    <w:p w:rsidR="00956DD2" w:rsidRPr="00956DD2" w:rsidRDefault="000600C0" w:rsidP="000600C0">
      <w:pPr>
        <w:ind w:left="426"/>
        <w:rPr>
          <w:sz w:val="24"/>
          <w:szCs w:val="24"/>
          <w:lang w:val="uk-UA"/>
        </w:rPr>
      </w:pPr>
      <w:r w:rsidRPr="00956DD2">
        <w:rPr>
          <w:sz w:val="24"/>
          <w:szCs w:val="24"/>
          <w:lang w:val="uk-UA"/>
        </w:rPr>
        <w:t>Дядик А.С.</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00956DD2">
        <w:rPr>
          <w:sz w:val="24"/>
          <w:szCs w:val="24"/>
          <w:lang w:val="uk-UA"/>
        </w:rPr>
        <w:t>Грекова О.С.</w:t>
      </w:r>
    </w:p>
    <w:p w:rsidR="000600C0" w:rsidRPr="00956DD2" w:rsidRDefault="000600C0" w:rsidP="000600C0">
      <w:pPr>
        <w:ind w:left="426"/>
        <w:rPr>
          <w:sz w:val="24"/>
          <w:szCs w:val="24"/>
          <w:lang w:val="uk-UA"/>
        </w:rPr>
      </w:pPr>
      <w:r w:rsidRPr="00956DD2">
        <w:rPr>
          <w:sz w:val="24"/>
          <w:szCs w:val="24"/>
          <w:lang w:val="uk-UA"/>
        </w:rPr>
        <w:t>Бикова Н.А.</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t>Коротун А.В.</w:t>
      </w:r>
    </w:p>
    <w:p w:rsidR="000600C0" w:rsidRPr="00956DD2" w:rsidRDefault="000600C0" w:rsidP="00956DD2">
      <w:pPr>
        <w:ind w:left="426"/>
        <w:rPr>
          <w:sz w:val="24"/>
          <w:szCs w:val="24"/>
          <w:lang w:val="uk-UA"/>
        </w:rPr>
      </w:pPr>
      <w:r w:rsidRPr="00956DD2">
        <w:rPr>
          <w:sz w:val="24"/>
          <w:szCs w:val="24"/>
          <w:lang w:val="uk-UA"/>
        </w:rPr>
        <w:t>Росенко О.С.</w:t>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r w:rsidRPr="00956DD2">
        <w:rPr>
          <w:sz w:val="24"/>
          <w:szCs w:val="24"/>
          <w:lang w:val="uk-UA"/>
        </w:rPr>
        <w:tab/>
      </w:r>
    </w:p>
    <w:sectPr w:rsidR="000600C0" w:rsidRPr="00956DD2" w:rsidSect="003F61C9">
      <w:pgSz w:w="11906" w:h="16838"/>
      <w:pgMar w:top="794" w:right="567" w:bottom="90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3EF0"/>
    <w:multiLevelType w:val="hybridMultilevel"/>
    <w:tmpl w:val="CEAAEED0"/>
    <w:lvl w:ilvl="0" w:tplc="98209D80">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0C0"/>
    <w:rsid w:val="000600C0"/>
    <w:rsid w:val="002157C6"/>
    <w:rsid w:val="00956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C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00C0"/>
    <w:pPr>
      <w:spacing w:after="120"/>
    </w:pPr>
    <w:rPr>
      <w:sz w:val="24"/>
      <w:szCs w:val="24"/>
    </w:rPr>
  </w:style>
  <w:style w:type="character" w:customStyle="1" w:styleId="a4">
    <w:name w:val="Основний текст Знак"/>
    <w:basedOn w:val="a0"/>
    <w:link w:val="a3"/>
    <w:rsid w:val="000600C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1099</Words>
  <Characters>6268</Characters>
  <Application>Microsoft Office Word</Application>
  <DocSecurity>0</DocSecurity>
  <Lines>52</Lines>
  <Paragraphs>14</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cp:lastPrinted>2016-07-01T07:57:00Z</cp:lastPrinted>
  <dcterms:created xsi:type="dcterms:W3CDTF">2016-07-01T07:45:00Z</dcterms:created>
  <dcterms:modified xsi:type="dcterms:W3CDTF">2016-07-01T07:57:00Z</dcterms:modified>
</cp:coreProperties>
</file>